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49" w:rsidRPr="00A95C9D" w:rsidRDefault="00203449" w:rsidP="00203449">
      <w:pPr>
        <w:pStyle w:val="1"/>
        <w:shd w:val="clear" w:color="auto" w:fill="auto"/>
        <w:ind w:left="10490" w:firstLine="0"/>
        <w:jc w:val="right"/>
        <w:rPr>
          <w:b/>
        </w:rPr>
      </w:pPr>
      <w:r w:rsidRPr="00A95C9D">
        <w:rPr>
          <w:b/>
        </w:rPr>
        <w:t>ПРОЕКТ</w:t>
      </w:r>
    </w:p>
    <w:p w:rsidR="00203449" w:rsidRDefault="00203449" w:rsidP="00203449">
      <w:pPr>
        <w:pStyle w:val="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:rsidR="00203449" w:rsidRPr="0092652F" w:rsidRDefault="00203449" w:rsidP="00203449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:rsidR="00203449" w:rsidRPr="004B3746" w:rsidRDefault="00203449" w:rsidP="00203449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:rsidR="00203449" w:rsidRDefault="00203449" w:rsidP="00203449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 xml:space="preserve">государственной программы Ярославской области </w:t>
      </w:r>
    </w:p>
    <w:p w:rsidR="006D5CC5" w:rsidRPr="00AF2019" w:rsidRDefault="006D5CC5" w:rsidP="00203449">
      <w:pPr>
        <w:jc w:val="center"/>
        <w:rPr>
          <w:b/>
          <w:color w:val="000000" w:themeColor="text1"/>
          <w:szCs w:val="24"/>
        </w:rPr>
      </w:pPr>
      <w:r w:rsidRPr="00AF2019">
        <w:rPr>
          <w:b/>
          <w:color w:val="000000" w:themeColor="text1"/>
          <w:szCs w:val="24"/>
        </w:rPr>
        <w:t>«</w:t>
      </w:r>
      <w:r w:rsidR="001D6530" w:rsidRPr="00AF2019">
        <w:rPr>
          <w:b/>
          <w:color w:val="000000" w:themeColor="text1"/>
          <w:szCs w:val="24"/>
        </w:rPr>
        <w:t>Развитие системы государственного управления на территории Ярославской области</w:t>
      </w:r>
      <w:r w:rsidRPr="00AF2019">
        <w:rPr>
          <w:b/>
          <w:color w:val="000000" w:themeColor="text1"/>
          <w:szCs w:val="24"/>
        </w:rPr>
        <w:t>»</w:t>
      </w:r>
    </w:p>
    <w:p w:rsidR="006D5CC5" w:rsidRPr="00513B48" w:rsidRDefault="006D5CC5" w:rsidP="00076459">
      <w:pPr>
        <w:rPr>
          <w:color w:val="000000" w:themeColor="text1"/>
          <w:szCs w:val="24"/>
        </w:rPr>
      </w:pPr>
    </w:p>
    <w:p w:rsidR="00657935" w:rsidRPr="00AF2019" w:rsidRDefault="00657935" w:rsidP="00657935">
      <w:pPr>
        <w:widowControl w:val="0"/>
        <w:tabs>
          <w:tab w:val="left" w:pos="350"/>
        </w:tabs>
        <w:overflowPunct/>
        <w:autoSpaceDE/>
        <w:autoSpaceDN/>
        <w:adjustRightInd/>
        <w:contextualSpacing/>
        <w:jc w:val="center"/>
        <w:textAlignment w:val="auto"/>
        <w:outlineLvl w:val="1"/>
        <w:rPr>
          <w:bCs/>
          <w:color w:val="000000" w:themeColor="text1"/>
          <w:szCs w:val="24"/>
          <w:lang w:bidi="ru-RU"/>
        </w:rPr>
      </w:pPr>
      <w:r w:rsidRPr="00AF2019">
        <w:rPr>
          <w:bCs/>
          <w:color w:val="000000" w:themeColor="text1"/>
          <w:szCs w:val="24"/>
          <w:lang w:bidi="ru-RU"/>
        </w:rPr>
        <w:t>1. Основные положения</w:t>
      </w:r>
    </w:p>
    <w:p w:rsidR="00657935" w:rsidRPr="00AF2019" w:rsidRDefault="00657935" w:rsidP="00657935">
      <w:pPr>
        <w:widowControl w:val="0"/>
        <w:tabs>
          <w:tab w:val="left" w:pos="350"/>
        </w:tabs>
        <w:overflowPunct/>
        <w:autoSpaceDE/>
        <w:autoSpaceDN/>
        <w:adjustRightInd/>
        <w:ind w:left="720"/>
        <w:contextualSpacing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tbl>
      <w:tblPr>
        <w:tblStyle w:val="9"/>
        <w:tblW w:w="5000" w:type="pct"/>
        <w:tblLook w:val="04A0" w:firstRow="1" w:lastRow="0" w:firstColumn="1" w:lastColumn="0" w:noHBand="0" w:noVBand="1"/>
      </w:tblPr>
      <w:tblGrid>
        <w:gridCol w:w="6107"/>
        <w:gridCol w:w="8455"/>
      </w:tblGrid>
      <w:tr w:rsidR="00733000" w:rsidRPr="00AF2019" w:rsidTr="004E624D">
        <w:tc>
          <w:tcPr>
            <w:tcW w:w="2097" w:type="pct"/>
          </w:tcPr>
          <w:p w:rsidR="00657935" w:rsidRPr="00AF2019" w:rsidRDefault="00657935" w:rsidP="009F5710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 xml:space="preserve">Куратор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осударственной программы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Ярославской области</w:t>
            </w:r>
          </w:p>
        </w:tc>
        <w:tc>
          <w:tcPr>
            <w:tcW w:w="2903" w:type="pct"/>
          </w:tcPr>
          <w:p w:rsidR="00657935" w:rsidRPr="00AF2019" w:rsidRDefault="005D0E52" w:rsidP="00076459">
            <w:pPr>
              <w:keepNext/>
              <w:keepLines/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Потёмкина Татьяна Вячеславовна</w:t>
            </w:r>
            <w:r w:rsidR="00076459">
              <w:rPr>
                <w:rFonts w:cs="Times New Roman"/>
                <w:bCs/>
                <w:color w:val="000000" w:themeColor="text1"/>
              </w:rPr>
              <w:t xml:space="preserve"> –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 заместитель Председателя Правительства Ярославской области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9F5710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 xml:space="preserve">Ответственный исполнитель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</w:t>
            </w:r>
            <w:r w:rsidRPr="00AF2019">
              <w:rPr>
                <w:rFonts w:cs="Times New Roman"/>
                <w:bCs/>
                <w:color w:val="000000" w:themeColor="text1"/>
              </w:rPr>
              <w:t>осударственной программы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 xml:space="preserve"> Ярославской области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2903" w:type="pct"/>
          </w:tcPr>
          <w:p w:rsidR="00657935" w:rsidRPr="00AF2019" w:rsidRDefault="00BD565E" w:rsidP="006B6A62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proofErr w:type="spellStart"/>
            <w:r>
              <w:rPr>
                <w:rFonts w:cs="Times New Roman"/>
                <w:bCs/>
                <w:color w:val="000000" w:themeColor="text1"/>
              </w:rPr>
              <w:t>Микурова</w:t>
            </w:r>
            <w:proofErr w:type="spellEnd"/>
            <w:r>
              <w:rPr>
                <w:rFonts w:cs="Times New Roman"/>
                <w:bCs/>
                <w:color w:val="000000" w:themeColor="text1"/>
              </w:rPr>
              <w:t xml:space="preserve"> Анна Викторовна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 xml:space="preserve"> – начальник управления государственной службы Правительства Ярославской области 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9F5710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Период реализации</w:t>
            </w:r>
            <w:r w:rsidRPr="00AF2019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осударственной программы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Ярославской области</w:t>
            </w:r>
          </w:p>
        </w:tc>
        <w:tc>
          <w:tcPr>
            <w:tcW w:w="2903" w:type="pct"/>
          </w:tcPr>
          <w:p w:rsidR="00657935" w:rsidRPr="00AF2019" w:rsidRDefault="00657935" w:rsidP="00657935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2024 – 2030 годы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657935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 xml:space="preserve">Цели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2903" w:type="pct"/>
          </w:tcPr>
          <w:p w:rsidR="00657935" w:rsidRPr="00AF2019" w:rsidRDefault="009F5710" w:rsidP="00DE25DB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повышение уровня удовлетворенности населения Ярославской области качеством взаимодействия</w:t>
            </w:r>
            <w:r w:rsidR="003F057A">
              <w:rPr>
                <w:rFonts w:cs="Times New Roman"/>
                <w:bCs/>
                <w:color w:val="000000" w:themeColor="text1"/>
              </w:rPr>
              <w:t xml:space="preserve"> с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 </w:t>
            </w:r>
            <w:r w:rsidR="00DE25DB">
              <w:rPr>
                <w:rFonts w:cs="Times New Roman"/>
                <w:bCs/>
                <w:color w:val="000000" w:themeColor="text1"/>
              </w:rPr>
              <w:t>ИО ЯО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 до 44,1 процента к 2030 году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657935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Объемы финансового обеспечения за весь период реализации</w:t>
            </w:r>
            <w:r w:rsidRPr="00AF2019">
              <w:rPr>
                <w:rFonts w:cs="Times New Roman"/>
                <w:bCs/>
                <w:color w:val="000000" w:themeColor="text1"/>
                <w:vertAlign w:val="superscript"/>
              </w:rPr>
              <w:t xml:space="preserve"> </w:t>
            </w:r>
            <w:r w:rsidR="003610BD" w:rsidRPr="00AF2019">
              <w:rPr>
                <w:rFonts w:cs="Times New Roman"/>
                <w:bCs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2903" w:type="pct"/>
          </w:tcPr>
          <w:p w:rsidR="00657935" w:rsidRPr="00AF2019" w:rsidRDefault="00E07E6D" w:rsidP="00657935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513B48">
              <w:rPr>
                <w:rFonts w:cs="Times New Roman"/>
                <w:bCs/>
                <w:color w:val="000000" w:themeColor="text1"/>
              </w:rPr>
              <w:t xml:space="preserve">648654,7 </w:t>
            </w:r>
            <w:r w:rsidR="00657935" w:rsidRPr="00513B48">
              <w:rPr>
                <w:rFonts w:cs="Times New Roman"/>
                <w:bCs/>
                <w:color w:val="000000" w:themeColor="text1"/>
              </w:rPr>
              <w:t>тыс. рублей</w:t>
            </w:r>
          </w:p>
        </w:tc>
      </w:tr>
    </w:tbl>
    <w:p w:rsidR="00F972E3" w:rsidRDefault="00F972E3" w:rsidP="00513B4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513B48" w:rsidRDefault="00513B48" w:rsidP="00513B4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513B48" w:rsidRDefault="00513B48" w:rsidP="00513B4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513B48" w:rsidRDefault="00513B48" w:rsidP="00513B4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513B48" w:rsidRDefault="00513B48" w:rsidP="00513B4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513B48" w:rsidRDefault="00513B48" w:rsidP="00513B4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513B48" w:rsidRPr="00513B48" w:rsidRDefault="00513B48" w:rsidP="00513B4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F972E3" w:rsidRPr="00AF2019" w:rsidRDefault="00F972E3" w:rsidP="00F972E3">
      <w:pPr>
        <w:widowControl w:val="0"/>
        <w:jc w:val="center"/>
        <w:outlineLvl w:val="1"/>
        <w:rPr>
          <w:bCs/>
          <w:color w:val="000000" w:themeColor="text1"/>
          <w:szCs w:val="24"/>
          <w:lang w:bidi="ru-RU"/>
        </w:rPr>
      </w:pPr>
      <w:r w:rsidRPr="00AF2019">
        <w:rPr>
          <w:bCs/>
          <w:color w:val="000000" w:themeColor="text1"/>
          <w:szCs w:val="24"/>
          <w:lang w:bidi="ru-RU"/>
        </w:rPr>
        <w:lastRenderedPageBreak/>
        <w:t xml:space="preserve">2. Показатели </w:t>
      </w:r>
      <w:r w:rsidR="0093105D" w:rsidRPr="00AF2019">
        <w:rPr>
          <w:bCs/>
          <w:color w:val="000000" w:themeColor="text1"/>
          <w:szCs w:val="24"/>
          <w:lang w:bidi="ru-RU"/>
        </w:rPr>
        <w:t>г</w:t>
      </w:r>
      <w:r w:rsidRPr="00AF2019">
        <w:rPr>
          <w:bCs/>
          <w:color w:val="000000" w:themeColor="text1"/>
          <w:szCs w:val="24"/>
          <w:lang w:bidi="ru-RU"/>
        </w:rPr>
        <w:t xml:space="preserve">осударственной программы </w:t>
      </w:r>
      <w:r w:rsidR="0093105D" w:rsidRPr="00AF2019">
        <w:rPr>
          <w:bCs/>
          <w:color w:val="000000" w:themeColor="text1"/>
          <w:szCs w:val="24"/>
          <w:lang w:bidi="ru-RU"/>
        </w:rPr>
        <w:t>Ярославской области</w:t>
      </w:r>
    </w:p>
    <w:p w:rsidR="00657935" w:rsidRPr="00733000" w:rsidRDefault="00657935" w:rsidP="00F972E3">
      <w:pPr>
        <w:tabs>
          <w:tab w:val="center" w:pos="8065"/>
          <w:tab w:val="right" w:pos="14570"/>
        </w:tabs>
        <w:rPr>
          <w:color w:val="000000" w:themeColor="text1"/>
          <w:sz w:val="24"/>
          <w:szCs w:val="24"/>
          <w:lang w:bidi="ru-RU"/>
        </w:rPr>
      </w:pPr>
    </w:p>
    <w:tbl>
      <w:tblPr>
        <w:tblStyle w:val="9"/>
        <w:tblW w:w="14743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709"/>
        <w:gridCol w:w="662"/>
        <w:gridCol w:w="1180"/>
        <w:gridCol w:w="567"/>
        <w:gridCol w:w="567"/>
        <w:gridCol w:w="769"/>
        <w:gridCol w:w="770"/>
        <w:gridCol w:w="769"/>
        <w:gridCol w:w="770"/>
        <w:gridCol w:w="769"/>
        <w:gridCol w:w="770"/>
        <w:gridCol w:w="770"/>
        <w:gridCol w:w="850"/>
        <w:gridCol w:w="1276"/>
        <w:gridCol w:w="1418"/>
      </w:tblGrid>
      <w:tr w:rsidR="00F33142" w:rsidRPr="00733000" w:rsidTr="00203449">
        <w:trPr>
          <w:tblHeader/>
        </w:trPr>
        <w:tc>
          <w:tcPr>
            <w:tcW w:w="568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№</w:t>
            </w:r>
          </w:p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1559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Уро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вень по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ка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зателя</w:t>
            </w:r>
          </w:p>
        </w:tc>
        <w:tc>
          <w:tcPr>
            <w:tcW w:w="662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Ди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на</w:t>
            </w:r>
            <w:r w:rsidR="00513B48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ми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ка пока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зателя</w:t>
            </w:r>
          </w:p>
        </w:tc>
        <w:tc>
          <w:tcPr>
            <w:tcW w:w="1180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Единица измерения</w:t>
            </w:r>
          </w:p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(по ОКЕИ)</w:t>
            </w:r>
          </w:p>
        </w:tc>
        <w:tc>
          <w:tcPr>
            <w:tcW w:w="1134" w:type="dxa"/>
            <w:gridSpan w:val="2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Базовое значе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ние</w:t>
            </w:r>
          </w:p>
        </w:tc>
        <w:tc>
          <w:tcPr>
            <w:tcW w:w="5387" w:type="dxa"/>
            <w:gridSpan w:val="7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Доку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мент</w:t>
            </w:r>
          </w:p>
        </w:tc>
        <w:tc>
          <w:tcPr>
            <w:tcW w:w="1276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Ответствен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ный за до</w:t>
            </w:r>
            <w:r w:rsidR="0020344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стижение показателя</w:t>
            </w:r>
          </w:p>
        </w:tc>
        <w:tc>
          <w:tcPr>
            <w:tcW w:w="1418" w:type="dxa"/>
            <w:vMerge w:val="restart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Связь с пока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зате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лями национальных целей</w:t>
            </w:r>
          </w:p>
        </w:tc>
      </w:tr>
      <w:tr w:rsidR="00203449" w:rsidRPr="00733000" w:rsidTr="00203449">
        <w:trPr>
          <w:tblHeader/>
        </w:trPr>
        <w:tc>
          <w:tcPr>
            <w:tcW w:w="568" w:type="dxa"/>
            <w:vMerge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outlineLvl w:val="1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62" w:type="dxa"/>
            <w:vMerge/>
            <w:vAlign w:val="center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outlineLvl w:val="1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vMerge/>
            <w:vAlign w:val="center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outlineLvl w:val="1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зна</w:t>
            </w:r>
            <w:r w:rsidR="00513B48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че</w:t>
            </w:r>
            <w:r w:rsidR="00513B48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ние</w:t>
            </w:r>
          </w:p>
        </w:tc>
        <w:tc>
          <w:tcPr>
            <w:tcW w:w="567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769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770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769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770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769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770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770" w:type="dxa"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33142" w:rsidRPr="003F6FED" w:rsidRDefault="00F33142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076459" w:rsidRPr="00076459" w:rsidRDefault="00076459">
      <w:pPr>
        <w:rPr>
          <w:sz w:val="2"/>
          <w:szCs w:val="2"/>
        </w:rPr>
      </w:pPr>
    </w:p>
    <w:tbl>
      <w:tblPr>
        <w:tblStyle w:val="9"/>
        <w:tblW w:w="14743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709"/>
        <w:gridCol w:w="662"/>
        <w:gridCol w:w="1180"/>
        <w:gridCol w:w="567"/>
        <w:gridCol w:w="567"/>
        <w:gridCol w:w="769"/>
        <w:gridCol w:w="770"/>
        <w:gridCol w:w="769"/>
        <w:gridCol w:w="770"/>
        <w:gridCol w:w="769"/>
        <w:gridCol w:w="770"/>
        <w:gridCol w:w="770"/>
        <w:gridCol w:w="850"/>
        <w:gridCol w:w="1276"/>
        <w:gridCol w:w="1418"/>
      </w:tblGrid>
      <w:tr w:rsidR="00733000" w:rsidRPr="00733000" w:rsidTr="00203449">
        <w:tc>
          <w:tcPr>
            <w:tcW w:w="14743" w:type="dxa"/>
            <w:gridSpan w:val="17"/>
          </w:tcPr>
          <w:p w:rsidR="00F972E3" w:rsidRPr="003F6FED" w:rsidRDefault="00076459" w:rsidP="00076459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Цель государственной программы Ярославской области – п</w:t>
            </w:r>
            <w:r w:rsidR="00164CB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овышение уровня удовлетворенности населения Ярославской области качеством взаимодействия с ИО ЯО до 44,1 процента к 2030 году»</w:t>
            </w:r>
          </w:p>
        </w:tc>
      </w:tr>
      <w:tr w:rsidR="00203449" w:rsidRPr="00733000" w:rsidTr="00203449">
        <w:tc>
          <w:tcPr>
            <w:tcW w:w="568" w:type="dxa"/>
          </w:tcPr>
          <w:p w:rsidR="00F33142" w:rsidRPr="003F6FED" w:rsidRDefault="00F33142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:rsidR="00F33142" w:rsidRPr="003F6FED" w:rsidRDefault="00F33142" w:rsidP="006738F6">
            <w:pPr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Уровень удо</w:t>
            </w:r>
            <w:r w:rsidR="0020344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вле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творенности населения Яро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славской обла</w:t>
            </w:r>
            <w:r w:rsidR="0020344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сти качеством взаи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модействия с </w:t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ИО ЯО</w:t>
            </w:r>
          </w:p>
        </w:tc>
        <w:tc>
          <w:tcPr>
            <w:tcW w:w="709" w:type="dxa"/>
          </w:tcPr>
          <w:p w:rsidR="00F33142" w:rsidRPr="003F6FED" w:rsidRDefault="00076459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ГП ЯО</w:t>
            </w:r>
            <w:r w:rsidR="00F33142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62" w:type="dxa"/>
          </w:tcPr>
          <w:p w:rsidR="00F33142" w:rsidRPr="003F6FED" w:rsidRDefault="00F33142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воз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рас</w:t>
            </w:r>
            <w:r w:rsidR="00076459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та</w:t>
            </w:r>
            <w:r w:rsidR="00513B48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ние</w:t>
            </w:r>
          </w:p>
        </w:tc>
        <w:tc>
          <w:tcPr>
            <w:tcW w:w="1180" w:type="dxa"/>
          </w:tcPr>
          <w:p w:rsidR="00F33142" w:rsidRPr="003F6FED" w:rsidRDefault="00F33142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процентов</w:t>
            </w:r>
          </w:p>
        </w:tc>
        <w:tc>
          <w:tcPr>
            <w:tcW w:w="567" w:type="dxa"/>
          </w:tcPr>
          <w:p w:rsidR="00F33142" w:rsidRPr="003F6FED" w:rsidRDefault="00F33142" w:rsidP="0093105D">
            <w:pPr>
              <w:tabs>
                <w:tab w:val="left" w:pos="742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567" w:type="dxa"/>
          </w:tcPr>
          <w:p w:rsidR="00F33142" w:rsidRPr="003F6FED" w:rsidRDefault="00F33142" w:rsidP="0093105D">
            <w:pPr>
              <w:tabs>
                <w:tab w:val="left" w:pos="742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769" w:type="dxa"/>
          </w:tcPr>
          <w:p w:rsidR="00F33142" w:rsidRPr="003F6FED" w:rsidRDefault="00F33142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42,3 </w:t>
            </w:r>
          </w:p>
        </w:tc>
        <w:tc>
          <w:tcPr>
            <w:tcW w:w="770" w:type="dxa"/>
          </w:tcPr>
          <w:p w:rsidR="00F33142" w:rsidRPr="003F6FED" w:rsidRDefault="00F33142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42,6 </w:t>
            </w:r>
          </w:p>
        </w:tc>
        <w:tc>
          <w:tcPr>
            <w:tcW w:w="769" w:type="dxa"/>
          </w:tcPr>
          <w:p w:rsidR="00F33142" w:rsidRPr="003F6FED" w:rsidRDefault="00F33142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42,9 </w:t>
            </w:r>
          </w:p>
        </w:tc>
        <w:tc>
          <w:tcPr>
            <w:tcW w:w="770" w:type="dxa"/>
          </w:tcPr>
          <w:p w:rsidR="00F33142" w:rsidRPr="003F6FED" w:rsidRDefault="00F33142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43,2 </w:t>
            </w:r>
          </w:p>
        </w:tc>
        <w:tc>
          <w:tcPr>
            <w:tcW w:w="769" w:type="dxa"/>
          </w:tcPr>
          <w:p w:rsidR="00F33142" w:rsidRPr="003F6FED" w:rsidRDefault="00F33142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43,5 </w:t>
            </w:r>
          </w:p>
        </w:tc>
        <w:tc>
          <w:tcPr>
            <w:tcW w:w="770" w:type="dxa"/>
          </w:tcPr>
          <w:p w:rsidR="00F33142" w:rsidRPr="003F6FED" w:rsidRDefault="00F33142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43,8 </w:t>
            </w:r>
          </w:p>
        </w:tc>
        <w:tc>
          <w:tcPr>
            <w:tcW w:w="770" w:type="dxa"/>
          </w:tcPr>
          <w:p w:rsidR="00F33142" w:rsidRPr="003F6FED" w:rsidRDefault="00F33142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44,1 </w:t>
            </w:r>
          </w:p>
        </w:tc>
        <w:tc>
          <w:tcPr>
            <w:tcW w:w="850" w:type="dxa"/>
          </w:tcPr>
          <w:p w:rsidR="00F33142" w:rsidRPr="003F6FED" w:rsidRDefault="00076459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:rsidR="00F33142" w:rsidRPr="003F6FED" w:rsidRDefault="00513B48" w:rsidP="00513B48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УГС</w:t>
            </w:r>
          </w:p>
        </w:tc>
        <w:tc>
          <w:tcPr>
            <w:tcW w:w="1418" w:type="dxa"/>
          </w:tcPr>
          <w:p w:rsidR="00F33142" w:rsidRPr="003F6FED" w:rsidRDefault="00F33142" w:rsidP="00CD77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F972E3" w:rsidRPr="00513B48" w:rsidRDefault="00F972E3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eastAsia="Microsoft Sans Serif"/>
          <w:color w:val="000000" w:themeColor="text1"/>
          <w:szCs w:val="28"/>
          <w:lang w:bidi="ru-RU"/>
        </w:rPr>
      </w:pPr>
    </w:p>
    <w:p w:rsidR="00203449" w:rsidRPr="00513B48" w:rsidRDefault="00513B48" w:rsidP="00513B48">
      <w:pPr>
        <w:widowControl w:val="0"/>
        <w:ind w:firstLine="709"/>
        <w:jc w:val="both"/>
        <w:rPr>
          <w:rFonts w:eastAsia="Microsoft Sans Serif"/>
          <w:color w:val="000000" w:themeColor="text1"/>
          <w:szCs w:val="24"/>
          <w:lang w:bidi="ru-RU"/>
        </w:rPr>
      </w:pPr>
      <w:r w:rsidRPr="00513B48">
        <w:rPr>
          <w:rFonts w:eastAsia="Microsoft Sans Serif"/>
          <w:color w:val="000000" w:themeColor="text1"/>
          <w:szCs w:val="24"/>
          <w:lang w:bidi="ru-RU"/>
        </w:rPr>
        <w:t>*</w:t>
      </w:r>
      <w:r>
        <w:rPr>
          <w:rFonts w:eastAsia="Microsoft Sans Serif"/>
          <w:color w:val="000000" w:themeColor="text1"/>
          <w:szCs w:val="24"/>
          <w:lang w:bidi="ru-RU"/>
        </w:rPr>
        <w:t xml:space="preserve"> </w:t>
      </w:r>
      <w:r w:rsidR="00203449" w:rsidRPr="00513B48">
        <w:rPr>
          <w:rFonts w:eastAsia="Microsoft Sans Serif"/>
          <w:color w:val="000000" w:themeColor="text1"/>
          <w:szCs w:val="24"/>
          <w:lang w:bidi="ru-RU"/>
        </w:rPr>
        <w:t>Государственная программа Ярославской области «Развитие системы государственного управления на территории Ярославской области» на 2024 – 2030 годы, утвержденная постановлением Правительства Ярославской области от</w:t>
      </w:r>
      <w:r>
        <w:rPr>
          <w:rFonts w:eastAsia="Microsoft Sans Serif"/>
          <w:color w:val="000000" w:themeColor="text1"/>
          <w:szCs w:val="24"/>
          <w:lang w:bidi="ru-RU"/>
        </w:rPr>
        <w:t> </w:t>
      </w:r>
      <w:r w:rsidR="00203449" w:rsidRPr="00513B48">
        <w:rPr>
          <w:rFonts w:eastAsia="Microsoft Sans Serif"/>
          <w:color w:val="000000" w:themeColor="text1"/>
          <w:szCs w:val="24"/>
          <w:lang w:bidi="ru-RU"/>
        </w:rPr>
        <w:t>07.02.2024 № 121-п</w:t>
      </w:r>
      <w:r>
        <w:rPr>
          <w:rFonts w:eastAsia="Microsoft Sans Serif"/>
          <w:color w:val="000000" w:themeColor="text1"/>
          <w:szCs w:val="24"/>
          <w:lang w:bidi="ru-RU"/>
        </w:rPr>
        <w:t>.</w:t>
      </w:r>
    </w:p>
    <w:p w:rsidR="00203449" w:rsidRPr="00513B48" w:rsidRDefault="00203449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eastAsia="Microsoft Sans Serif"/>
          <w:color w:val="000000" w:themeColor="text1"/>
          <w:szCs w:val="28"/>
          <w:lang w:bidi="ru-RU"/>
        </w:rPr>
      </w:pPr>
    </w:p>
    <w:p w:rsidR="00F972E3" w:rsidRPr="003F6FED" w:rsidRDefault="00F972E3" w:rsidP="00F972E3">
      <w:pPr>
        <w:widowControl w:val="0"/>
        <w:tabs>
          <w:tab w:val="left" w:pos="387"/>
        </w:tabs>
        <w:overflowPunct/>
        <w:autoSpaceDE/>
        <w:autoSpaceDN/>
        <w:adjustRightInd/>
        <w:jc w:val="center"/>
        <w:textAlignment w:val="auto"/>
        <w:outlineLvl w:val="1"/>
        <w:rPr>
          <w:bCs/>
          <w:color w:val="000000" w:themeColor="text1"/>
          <w:szCs w:val="24"/>
          <w:lang w:bidi="ru-RU"/>
        </w:rPr>
      </w:pPr>
      <w:r w:rsidRPr="003F6FED">
        <w:rPr>
          <w:bCs/>
          <w:color w:val="000000" w:themeColor="text1"/>
          <w:szCs w:val="24"/>
          <w:lang w:bidi="ru-RU"/>
        </w:rPr>
        <w:t xml:space="preserve">3. Структура </w:t>
      </w:r>
      <w:r w:rsidR="00682576" w:rsidRPr="003F6FED">
        <w:rPr>
          <w:bCs/>
          <w:color w:val="000000" w:themeColor="text1"/>
          <w:szCs w:val="24"/>
          <w:lang w:bidi="ru-RU"/>
        </w:rPr>
        <w:t>г</w:t>
      </w:r>
      <w:r w:rsidRPr="003F6FED">
        <w:rPr>
          <w:bCs/>
          <w:color w:val="000000" w:themeColor="text1"/>
          <w:szCs w:val="24"/>
          <w:lang w:bidi="ru-RU"/>
        </w:rPr>
        <w:t xml:space="preserve">осударственной программы </w:t>
      </w:r>
      <w:r w:rsidR="00682576" w:rsidRPr="003F6FED">
        <w:rPr>
          <w:bCs/>
          <w:color w:val="000000" w:themeColor="text1"/>
          <w:szCs w:val="24"/>
          <w:lang w:bidi="ru-RU"/>
        </w:rPr>
        <w:t>Ярославской области</w:t>
      </w:r>
    </w:p>
    <w:p w:rsidR="00F972E3" w:rsidRPr="00513B48" w:rsidRDefault="00F972E3" w:rsidP="00F972E3">
      <w:pPr>
        <w:tabs>
          <w:tab w:val="center" w:pos="8065"/>
          <w:tab w:val="right" w:pos="14570"/>
        </w:tabs>
        <w:rPr>
          <w:color w:val="000000" w:themeColor="text1"/>
          <w:szCs w:val="28"/>
          <w:lang w:bidi="ru-RU"/>
        </w:rPr>
      </w:pPr>
    </w:p>
    <w:tbl>
      <w:tblPr>
        <w:tblStyle w:val="26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5873"/>
        <w:gridCol w:w="4900"/>
        <w:gridCol w:w="3402"/>
      </w:tblGrid>
      <w:tr w:rsidR="00733000" w:rsidRPr="00733000" w:rsidTr="00203449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№</w:t>
            </w:r>
          </w:p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п/п</w:t>
            </w:r>
          </w:p>
        </w:tc>
        <w:tc>
          <w:tcPr>
            <w:tcW w:w="5873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Задачи структурного элемента</w:t>
            </w:r>
          </w:p>
        </w:tc>
        <w:tc>
          <w:tcPr>
            <w:tcW w:w="4900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Связь с показателями</w:t>
            </w:r>
          </w:p>
        </w:tc>
      </w:tr>
    </w:tbl>
    <w:p w:rsidR="00076459" w:rsidRPr="00076459" w:rsidRDefault="00076459">
      <w:pPr>
        <w:rPr>
          <w:sz w:val="2"/>
          <w:szCs w:val="2"/>
        </w:rPr>
      </w:pPr>
    </w:p>
    <w:tbl>
      <w:tblPr>
        <w:tblStyle w:val="26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5873"/>
        <w:gridCol w:w="4900"/>
        <w:gridCol w:w="3402"/>
      </w:tblGrid>
      <w:tr w:rsidR="00733000" w:rsidRPr="00733000" w:rsidTr="00203449">
        <w:trPr>
          <w:tblHeader/>
        </w:trPr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5873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</w:t>
            </w:r>
          </w:p>
        </w:tc>
        <w:tc>
          <w:tcPr>
            <w:tcW w:w="4900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</w:t>
            </w:r>
          </w:p>
        </w:tc>
        <w:tc>
          <w:tcPr>
            <w:tcW w:w="3402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4</w:t>
            </w:r>
          </w:p>
        </w:tc>
      </w:tr>
      <w:tr w:rsidR="00733000" w:rsidRPr="00733000" w:rsidTr="004E624D">
        <w:tc>
          <w:tcPr>
            <w:tcW w:w="14709" w:type="dxa"/>
            <w:gridSpan w:val="4"/>
          </w:tcPr>
          <w:p w:rsidR="00F972E3" w:rsidRPr="003C59E1" w:rsidRDefault="00BE3E64" w:rsidP="00BE3E64">
            <w:pPr>
              <w:tabs>
                <w:tab w:val="left" w:pos="426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1. Комплекс процессных мероприятий «Развитие государственной гражданской и муниципальной службы в Ярославской области»</w:t>
            </w:r>
          </w:p>
        </w:tc>
      </w:tr>
      <w:tr w:rsidR="00733000" w:rsidRPr="00733000" w:rsidTr="00203449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5873" w:type="dxa"/>
          </w:tcPr>
          <w:p w:rsidR="00F972E3" w:rsidRPr="003C59E1" w:rsidRDefault="00F972E3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Ответственный за реализацию – </w:t>
            </w:r>
            <w:r w:rsidR="00513B48">
              <w:rPr>
                <w:rFonts w:cs="Times New Roman"/>
                <w:bCs/>
                <w:color w:val="000000" w:themeColor="text1"/>
                <w:sz w:val="24"/>
                <w:szCs w:val="22"/>
              </w:rPr>
              <w:t>УГС</w:t>
            </w:r>
          </w:p>
        </w:tc>
        <w:tc>
          <w:tcPr>
            <w:tcW w:w="8302" w:type="dxa"/>
            <w:gridSpan w:val="2"/>
          </w:tcPr>
          <w:p w:rsidR="00F972E3" w:rsidRPr="003C59E1" w:rsidRDefault="00513B48" w:rsidP="00076459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203449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1.1.</w:t>
            </w:r>
          </w:p>
        </w:tc>
        <w:tc>
          <w:tcPr>
            <w:tcW w:w="5873" w:type="dxa"/>
          </w:tcPr>
          <w:p w:rsidR="00F972E3" w:rsidRPr="003C59E1" w:rsidRDefault="0088583F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Внедрение новых подходов к профессиональному развитию кадров</w:t>
            </w:r>
          </w:p>
        </w:tc>
        <w:tc>
          <w:tcPr>
            <w:tcW w:w="4900" w:type="dxa"/>
          </w:tcPr>
          <w:p w:rsidR="00F972E3" w:rsidRPr="003C59E1" w:rsidRDefault="00A40811" w:rsidP="0088583F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A4081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обеспечение непрерывного профессионального развития кадров, развитие и формирование профессиональных компетенций государственных гражданских </w:t>
            </w:r>
            <w:r w:rsidRPr="00A40811">
              <w:rPr>
                <w:rFonts w:cs="Times New Roman"/>
                <w:bCs/>
                <w:color w:val="000000" w:themeColor="text1"/>
                <w:sz w:val="24"/>
                <w:szCs w:val="22"/>
              </w:rPr>
              <w:lastRenderedPageBreak/>
              <w:t>служащих, лиц, включенных в кадровые резервы ИО ЯО и резерв управленческих кадров Ярославской области, необходимых для исполнения должностных обязанностей на высоком профессиональном уровне</w:t>
            </w:r>
          </w:p>
        </w:tc>
        <w:tc>
          <w:tcPr>
            <w:tcW w:w="3402" w:type="dxa"/>
          </w:tcPr>
          <w:p w:rsidR="00F972E3" w:rsidRPr="003C59E1" w:rsidRDefault="0088583F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lastRenderedPageBreak/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203449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1.2.</w:t>
            </w:r>
          </w:p>
        </w:tc>
        <w:tc>
          <w:tcPr>
            <w:tcW w:w="5873" w:type="dxa"/>
          </w:tcPr>
          <w:p w:rsidR="00F972E3" w:rsidRPr="003C59E1" w:rsidRDefault="00A40811" w:rsidP="00513B48">
            <w:pPr>
              <w:overflowPunct/>
              <w:textAlignment w:val="auto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sz w:val="24"/>
              </w:rPr>
              <w:t>Обеспечение привлечения и отбора профессиональных кадров на основе комплексной модели компетенций по группам должностей государственной гражданской службы</w:t>
            </w:r>
          </w:p>
        </w:tc>
        <w:tc>
          <w:tcPr>
            <w:tcW w:w="4900" w:type="dxa"/>
          </w:tcPr>
          <w:p w:rsidR="00F972E3" w:rsidRPr="00A40811" w:rsidRDefault="00A40811" w:rsidP="00A40811">
            <w:pPr>
              <w:overflowPunct/>
              <w:textAlignment w:val="auto"/>
              <w:rPr>
                <w:sz w:val="24"/>
              </w:rPr>
            </w:pPr>
            <w:r>
              <w:rPr>
                <w:sz w:val="24"/>
              </w:rPr>
              <w:t>формирование высокопрофессионального кадрового состава ИО ЯО, кадровых резервов, резерва управленческих кадров Ярославской области, совершенствование системы привлечения и отбора профессиональных кадров на должности государственной гражданской службы</w:t>
            </w:r>
          </w:p>
        </w:tc>
        <w:tc>
          <w:tcPr>
            <w:tcW w:w="3402" w:type="dxa"/>
          </w:tcPr>
          <w:p w:rsidR="00F972E3" w:rsidRPr="003C59E1" w:rsidRDefault="0088583F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203449">
        <w:tc>
          <w:tcPr>
            <w:tcW w:w="534" w:type="dxa"/>
          </w:tcPr>
          <w:p w:rsidR="0088583F" w:rsidRPr="003C59E1" w:rsidRDefault="0088583F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1.3.</w:t>
            </w:r>
          </w:p>
        </w:tc>
        <w:tc>
          <w:tcPr>
            <w:tcW w:w="5873" w:type="dxa"/>
          </w:tcPr>
          <w:p w:rsidR="0088583F" w:rsidRPr="003C59E1" w:rsidRDefault="00A40811" w:rsidP="00513B48">
            <w:pPr>
              <w:overflowPunct/>
              <w:textAlignment w:val="auto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sz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4900" w:type="dxa"/>
          </w:tcPr>
          <w:p w:rsidR="0088583F" w:rsidRPr="003C59E1" w:rsidRDefault="00A40811" w:rsidP="00513B48">
            <w:pPr>
              <w:overflowPunct/>
              <w:textAlignment w:val="auto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sz w:val="24"/>
              </w:rPr>
              <w:t>обеспечение автоматизации кадровых процедур, процессов управления кадровым составом ИО ЯО</w:t>
            </w:r>
          </w:p>
        </w:tc>
        <w:tc>
          <w:tcPr>
            <w:tcW w:w="3402" w:type="dxa"/>
          </w:tcPr>
          <w:p w:rsidR="0088583F" w:rsidRPr="003C59E1" w:rsidRDefault="0088583F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c>
          <w:tcPr>
            <w:tcW w:w="14709" w:type="dxa"/>
            <w:gridSpan w:val="4"/>
          </w:tcPr>
          <w:p w:rsidR="00F972E3" w:rsidRPr="003C59E1" w:rsidRDefault="002A4C16" w:rsidP="002A4C1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2. Комплекс процессных мероприятий «Противодействие коррупции в Ярославской области»</w:t>
            </w:r>
          </w:p>
        </w:tc>
      </w:tr>
      <w:tr w:rsidR="00733000" w:rsidRPr="00733000" w:rsidTr="00203449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5873" w:type="dxa"/>
          </w:tcPr>
          <w:p w:rsidR="00F972E3" w:rsidRPr="003C59E1" w:rsidRDefault="00F972E3" w:rsidP="00076459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Ответственный за реализацию – </w:t>
            </w:r>
            <w:r w:rsidR="00513B48">
              <w:rPr>
                <w:rFonts w:cs="Times New Roman"/>
                <w:bCs/>
                <w:color w:val="000000" w:themeColor="text1"/>
                <w:sz w:val="24"/>
                <w:szCs w:val="22"/>
              </w:rPr>
              <w:t>УПК</w:t>
            </w:r>
          </w:p>
        </w:tc>
        <w:tc>
          <w:tcPr>
            <w:tcW w:w="8302" w:type="dxa"/>
            <w:gridSpan w:val="2"/>
          </w:tcPr>
          <w:p w:rsidR="00F972E3" w:rsidRPr="003C59E1" w:rsidRDefault="00513B48" w:rsidP="00076459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203449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2.1.</w:t>
            </w:r>
          </w:p>
        </w:tc>
        <w:tc>
          <w:tcPr>
            <w:tcW w:w="5873" w:type="dxa"/>
          </w:tcPr>
          <w:p w:rsidR="002A4C16" w:rsidRPr="003C59E1" w:rsidRDefault="00A40811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Профилактика коррупции в ИО ЯО и ОМСУ</w:t>
            </w:r>
          </w:p>
        </w:tc>
        <w:tc>
          <w:tcPr>
            <w:tcW w:w="4900" w:type="dxa"/>
          </w:tcPr>
          <w:p w:rsidR="002A4C16" w:rsidRPr="00A40811" w:rsidRDefault="00A40811" w:rsidP="00A40811">
            <w:pPr>
              <w:overflowPunct/>
              <w:textAlignment w:val="auto"/>
              <w:rPr>
                <w:sz w:val="24"/>
              </w:rPr>
            </w:pPr>
            <w:r>
              <w:rPr>
                <w:sz w:val="24"/>
              </w:rPr>
              <w:t>профилактика коррупции путем обеспечения выполнения государственными гражданскими и муниципальными служащими запретов, требований и ограничений, установленных законодательством о противодействии коррупции</w:t>
            </w: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 </w:t>
            </w:r>
          </w:p>
        </w:tc>
      </w:tr>
      <w:tr w:rsidR="00733000" w:rsidRPr="00733000" w:rsidTr="00203449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2.2.</w:t>
            </w:r>
          </w:p>
        </w:tc>
        <w:tc>
          <w:tcPr>
            <w:tcW w:w="5873" w:type="dxa"/>
          </w:tcPr>
          <w:p w:rsidR="002A4C16" w:rsidRPr="003C59E1" w:rsidRDefault="00A40811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Осуществление антикоррупционного мониторинга</w:t>
            </w:r>
          </w:p>
        </w:tc>
        <w:tc>
          <w:tcPr>
            <w:tcW w:w="4900" w:type="dxa"/>
          </w:tcPr>
          <w:p w:rsidR="002A4C16" w:rsidRPr="00A40811" w:rsidRDefault="00A40811" w:rsidP="00A40811">
            <w:pPr>
              <w:overflowPunct/>
              <w:textAlignment w:val="auto"/>
              <w:rPr>
                <w:sz w:val="24"/>
              </w:rPr>
            </w:pPr>
            <w:r>
              <w:rPr>
                <w:sz w:val="24"/>
              </w:rPr>
              <w:t>получение объективной информации о состоянии и уровне коррупции в Ярославской области в целях учета при планировании проведения антикоррупционных мероприятий</w:t>
            </w: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203449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2.3.</w:t>
            </w:r>
          </w:p>
        </w:tc>
        <w:tc>
          <w:tcPr>
            <w:tcW w:w="5873" w:type="dxa"/>
          </w:tcPr>
          <w:p w:rsidR="002A4C16" w:rsidRPr="003C59E1" w:rsidRDefault="00A40811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4900" w:type="dxa"/>
          </w:tcPr>
          <w:p w:rsidR="00A40811" w:rsidRDefault="00A40811" w:rsidP="00A40811">
            <w:pPr>
              <w:overflowPunct/>
              <w:textAlignment w:val="auto"/>
              <w:rPr>
                <w:sz w:val="24"/>
              </w:rPr>
            </w:pPr>
            <w:r>
              <w:rPr>
                <w:sz w:val="24"/>
              </w:rPr>
              <w:t>формирование негативного отношения населения Ярославской области к коррупционным проявлениям</w:t>
            </w:r>
          </w:p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203449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lastRenderedPageBreak/>
              <w:t>2.4.</w:t>
            </w:r>
          </w:p>
        </w:tc>
        <w:tc>
          <w:tcPr>
            <w:tcW w:w="5873" w:type="dxa"/>
          </w:tcPr>
          <w:p w:rsidR="002A4C16" w:rsidRPr="003C59E1" w:rsidRDefault="00A40811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Реализация антикоррупционных мероприятий в отдельных сферах деятельности</w:t>
            </w:r>
          </w:p>
        </w:tc>
        <w:tc>
          <w:tcPr>
            <w:tcW w:w="4900" w:type="dxa"/>
          </w:tcPr>
          <w:p w:rsidR="002A4C16" w:rsidRPr="00A40811" w:rsidRDefault="00A40811" w:rsidP="00A40811">
            <w:pPr>
              <w:overflowPunct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обеспечение проведения мероприятий по профилактике коррупции в наиболее </w:t>
            </w:r>
            <w:proofErr w:type="spellStart"/>
            <w:r>
              <w:rPr>
                <w:sz w:val="24"/>
              </w:rPr>
              <w:t>коррупциогенных</w:t>
            </w:r>
            <w:proofErr w:type="spellEnd"/>
            <w:r>
              <w:rPr>
                <w:sz w:val="24"/>
              </w:rPr>
              <w:t xml:space="preserve"> сферах общественной деятельности с учетом имеющейся специфики</w:t>
            </w: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rPr>
          <w:trHeight w:val="227"/>
        </w:trPr>
        <w:tc>
          <w:tcPr>
            <w:tcW w:w="14709" w:type="dxa"/>
            <w:gridSpan w:val="4"/>
          </w:tcPr>
          <w:p w:rsidR="00F972E3" w:rsidRPr="003C59E1" w:rsidRDefault="00846668" w:rsidP="00846668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3. Комплекс процессных мероприятий «Организация оказания бесплатной юридической помощи»</w:t>
            </w:r>
          </w:p>
        </w:tc>
      </w:tr>
      <w:tr w:rsidR="00733000" w:rsidRPr="00733000" w:rsidTr="00203449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5873" w:type="dxa"/>
          </w:tcPr>
          <w:p w:rsidR="00F972E3" w:rsidRPr="003C59E1" w:rsidRDefault="00F972E3" w:rsidP="00076459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Ответственный за реализацию – </w:t>
            </w:r>
            <w:r w:rsidR="00513B48">
              <w:rPr>
                <w:rFonts w:cs="Times New Roman"/>
                <w:bCs/>
                <w:color w:val="000000" w:themeColor="text1"/>
                <w:sz w:val="24"/>
                <w:szCs w:val="22"/>
              </w:rPr>
              <w:t>ГПУ</w:t>
            </w:r>
          </w:p>
        </w:tc>
        <w:tc>
          <w:tcPr>
            <w:tcW w:w="8302" w:type="dxa"/>
            <w:gridSpan w:val="2"/>
          </w:tcPr>
          <w:p w:rsidR="00F972E3" w:rsidRPr="003C59E1" w:rsidRDefault="00513B48" w:rsidP="00076459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203449">
        <w:trPr>
          <w:trHeight w:val="1090"/>
        </w:trPr>
        <w:tc>
          <w:tcPr>
            <w:tcW w:w="534" w:type="dxa"/>
          </w:tcPr>
          <w:p w:rsidR="00846668" w:rsidRPr="003C59E1" w:rsidRDefault="00846668" w:rsidP="00846668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3.1.</w:t>
            </w:r>
          </w:p>
        </w:tc>
        <w:tc>
          <w:tcPr>
            <w:tcW w:w="5873" w:type="dxa"/>
          </w:tcPr>
          <w:p w:rsidR="00846668" w:rsidRPr="003C59E1" w:rsidRDefault="00DD7860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4900" w:type="dxa"/>
          </w:tcPr>
          <w:p w:rsidR="00846668" w:rsidRPr="003C59E1" w:rsidRDefault="00DD7860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оказание адвокатами Адвокатской палаты Ярославской области бесплатной юридической помощи</w:t>
            </w:r>
          </w:p>
        </w:tc>
        <w:tc>
          <w:tcPr>
            <w:tcW w:w="3402" w:type="dxa"/>
          </w:tcPr>
          <w:p w:rsidR="00846668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1038A9" w:rsidRPr="00733000" w:rsidTr="00203449">
        <w:trPr>
          <w:trHeight w:val="1090"/>
        </w:trPr>
        <w:tc>
          <w:tcPr>
            <w:tcW w:w="534" w:type="dxa"/>
          </w:tcPr>
          <w:p w:rsidR="001038A9" w:rsidRPr="003C59E1" w:rsidRDefault="001038A9" w:rsidP="00846668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bCs/>
                <w:color w:val="000000" w:themeColor="text1"/>
                <w:sz w:val="24"/>
                <w:szCs w:val="22"/>
              </w:rPr>
              <w:t>3.2.</w:t>
            </w:r>
          </w:p>
        </w:tc>
        <w:tc>
          <w:tcPr>
            <w:tcW w:w="5873" w:type="dxa"/>
          </w:tcPr>
          <w:p w:rsidR="001038A9" w:rsidRPr="003C59E1" w:rsidRDefault="00DD7860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Информационное обеспечение функционирования системы бесплатной юридической помощи</w:t>
            </w:r>
          </w:p>
        </w:tc>
        <w:tc>
          <w:tcPr>
            <w:tcW w:w="4900" w:type="dxa"/>
          </w:tcPr>
          <w:p w:rsidR="001038A9" w:rsidRPr="00DD7860" w:rsidRDefault="00DD7860" w:rsidP="00DD7860">
            <w:pPr>
              <w:overflowPunct/>
              <w:textAlignment w:val="auto"/>
              <w:rPr>
                <w:sz w:val="24"/>
              </w:rPr>
            </w:pPr>
            <w:r>
              <w:rPr>
                <w:sz w:val="24"/>
              </w:rPr>
              <w:t>повышение уровня информированности жителей Ярославской области о механизме функционирования государственной и негосударственной систем бесплатной юридической помощи, повышение уровня правовой культуры и грамотности населения</w:t>
            </w:r>
          </w:p>
        </w:tc>
        <w:tc>
          <w:tcPr>
            <w:tcW w:w="3402" w:type="dxa"/>
          </w:tcPr>
          <w:p w:rsidR="001038A9" w:rsidRPr="003C59E1" w:rsidRDefault="001038A9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203449">
        <w:tc>
          <w:tcPr>
            <w:tcW w:w="534" w:type="dxa"/>
          </w:tcPr>
          <w:p w:rsidR="00846668" w:rsidRPr="003C59E1" w:rsidRDefault="00846668" w:rsidP="001038A9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3.</w:t>
            </w:r>
            <w:r w:rsidR="001038A9"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</w:t>
            </w: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.</w:t>
            </w:r>
          </w:p>
        </w:tc>
        <w:tc>
          <w:tcPr>
            <w:tcW w:w="5873" w:type="dxa"/>
          </w:tcPr>
          <w:p w:rsidR="00846668" w:rsidRPr="003C59E1" w:rsidRDefault="00DD7860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Организация оказания бесплатной юридической помощи нотариусами Ярославской областной нотариальной палаты</w:t>
            </w:r>
          </w:p>
        </w:tc>
        <w:tc>
          <w:tcPr>
            <w:tcW w:w="4900" w:type="dxa"/>
          </w:tcPr>
          <w:p w:rsidR="00846668" w:rsidRPr="003C59E1" w:rsidRDefault="00DD7860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оказание бесплатной юридической помощи нотариусами Ярославской областной нотариальной палаты</w:t>
            </w:r>
          </w:p>
        </w:tc>
        <w:tc>
          <w:tcPr>
            <w:tcW w:w="3402" w:type="dxa"/>
          </w:tcPr>
          <w:p w:rsidR="00846668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c>
          <w:tcPr>
            <w:tcW w:w="14709" w:type="dxa"/>
            <w:gridSpan w:val="4"/>
          </w:tcPr>
          <w:p w:rsidR="00F972E3" w:rsidRPr="003C59E1" w:rsidRDefault="00846668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4. Комплекс процессных мероприятий «Анализ деятельности государственных, муниципальных и иных организаций на территории Ярославской области»</w:t>
            </w:r>
          </w:p>
        </w:tc>
      </w:tr>
      <w:tr w:rsidR="00733000" w:rsidRPr="00733000" w:rsidTr="00203449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5873" w:type="dxa"/>
          </w:tcPr>
          <w:p w:rsidR="00F972E3" w:rsidRPr="003C59E1" w:rsidRDefault="00F972E3" w:rsidP="00076459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Ответственный за реализацию – </w:t>
            </w:r>
            <w:r w:rsidR="00076459">
              <w:rPr>
                <w:rFonts w:cs="Times New Roman"/>
                <w:bCs/>
                <w:color w:val="000000" w:themeColor="text1"/>
                <w:sz w:val="24"/>
                <w:szCs w:val="22"/>
              </w:rPr>
              <w:t>КРИ ЯО</w:t>
            </w:r>
          </w:p>
        </w:tc>
        <w:tc>
          <w:tcPr>
            <w:tcW w:w="8302" w:type="dxa"/>
            <w:gridSpan w:val="2"/>
          </w:tcPr>
          <w:p w:rsidR="00F972E3" w:rsidRPr="003C59E1" w:rsidRDefault="00513B48" w:rsidP="00076459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203449">
        <w:tc>
          <w:tcPr>
            <w:tcW w:w="534" w:type="dxa"/>
          </w:tcPr>
          <w:p w:rsidR="00846668" w:rsidRPr="003C59E1" w:rsidRDefault="00846668" w:rsidP="00846668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.</w:t>
            </w:r>
          </w:p>
        </w:tc>
        <w:tc>
          <w:tcPr>
            <w:tcW w:w="5873" w:type="dxa"/>
          </w:tcPr>
          <w:p w:rsidR="00846668" w:rsidRPr="003C59E1" w:rsidRDefault="00B1262C" w:rsidP="00513B48">
            <w:pPr>
              <w:overflowPunct/>
              <w:textAlignment w:val="auto"/>
              <w:rPr>
                <w:rFonts w:cs="Times New Roman"/>
                <w:color w:val="000000" w:themeColor="text1"/>
              </w:rPr>
            </w:pPr>
            <w:r>
              <w:rPr>
                <w:sz w:val="24"/>
              </w:rPr>
              <w:t>Проведение анализа деятельности государственных, муниципальных и иных организаций на территории Ярославской области, получающих государственную поддержку из областного бюджета</w:t>
            </w:r>
          </w:p>
        </w:tc>
        <w:tc>
          <w:tcPr>
            <w:tcW w:w="4900" w:type="dxa"/>
          </w:tcPr>
          <w:p w:rsidR="00846668" w:rsidRPr="00B1262C" w:rsidRDefault="00B1262C" w:rsidP="00B1262C">
            <w:pPr>
              <w:overflowPunct/>
              <w:textAlignment w:val="auto"/>
              <w:rPr>
                <w:sz w:val="24"/>
              </w:rPr>
            </w:pPr>
            <w:r>
              <w:rPr>
                <w:sz w:val="24"/>
              </w:rPr>
              <w:t>выработка механизмов совершенствования деятельности государственных, муниципальных и иных организаций на территории Ярославской области, получающих государственную поддержку из областного бюджета</w:t>
            </w:r>
          </w:p>
        </w:tc>
        <w:tc>
          <w:tcPr>
            <w:tcW w:w="3402" w:type="dxa"/>
          </w:tcPr>
          <w:p w:rsidR="00846668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</w:tbl>
    <w:p w:rsidR="00203449" w:rsidRPr="00513B48" w:rsidRDefault="00203449" w:rsidP="00F972E3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</w:p>
    <w:p w:rsidR="00203449" w:rsidRPr="00513B48" w:rsidRDefault="00203449" w:rsidP="00F972E3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</w:p>
    <w:p w:rsidR="00203449" w:rsidRPr="00513B48" w:rsidRDefault="00203449" w:rsidP="00F972E3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</w:p>
    <w:p w:rsidR="00F972E3" w:rsidRPr="00414D8A" w:rsidRDefault="00846668" w:rsidP="00F972E3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  <w:r w:rsidRPr="00414D8A">
        <w:rPr>
          <w:bCs/>
          <w:color w:val="000000" w:themeColor="text1"/>
          <w:szCs w:val="28"/>
          <w:lang w:bidi="ru-RU"/>
        </w:rPr>
        <w:lastRenderedPageBreak/>
        <w:t>4. Финансовое обеспечение г</w:t>
      </w:r>
      <w:r w:rsidR="00F972E3" w:rsidRPr="00414D8A">
        <w:rPr>
          <w:bCs/>
          <w:color w:val="000000" w:themeColor="text1"/>
          <w:szCs w:val="28"/>
          <w:lang w:bidi="ru-RU"/>
        </w:rPr>
        <w:t>осударственной программы</w:t>
      </w:r>
      <w:r w:rsidRPr="00414D8A">
        <w:rPr>
          <w:bCs/>
          <w:color w:val="000000" w:themeColor="text1"/>
          <w:szCs w:val="28"/>
          <w:lang w:bidi="ru-RU"/>
        </w:rPr>
        <w:t xml:space="preserve"> Ярославской области</w:t>
      </w:r>
    </w:p>
    <w:p w:rsidR="00F972E3" w:rsidRPr="00513B48" w:rsidRDefault="00F972E3" w:rsidP="00F972E3">
      <w:pPr>
        <w:tabs>
          <w:tab w:val="center" w:pos="8065"/>
          <w:tab w:val="right" w:pos="14570"/>
        </w:tabs>
        <w:rPr>
          <w:color w:val="000000" w:themeColor="text1"/>
          <w:szCs w:val="28"/>
          <w:lang w:bidi="ru-RU"/>
        </w:rPr>
      </w:pPr>
    </w:p>
    <w:tbl>
      <w:tblPr>
        <w:tblStyle w:val="26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8"/>
        <w:gridCol w:w="1395"/>
        <w:gridCol w:w="1392"/>
        <w:gridCol w:w="1391"/>
        <w:gridCol w:w="1394"/>
        <w:gridCol w:w="1391"/>
        <w:gridCol w:w="1391"/>
        <w:gridCol w:w="1391"/>
        <w:gridCol w:w="1577"/>
      </w:tblGrid>
      <w:tr w:rsidR="00733000" w:rsidRPr="00733000" w:rsidTr="004E624D">
        <w:tc>
          <w:tcPr>
            <w:tcW w:w="1159" w:type="pct"/>
            <w:vMerge w:val="restar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841" w:type="pct"/>
            <w:gridSpan w:val="8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733000" w:rsidRPr="00733000" w:rsidTr="004E624D">
        <w:tc>
          <w:tcPr>
            <w:tcW w:w="1159" w:type="pct"/>
            <w:vMerge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2024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2025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2026</w:t>
            </w: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2027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2028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2029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2030</w:t>
            </w:r>
          </w:p>
        </w:tc>
        <w:tc>
          <w:tcPr>
            <w:tcW w:w="535" w:type="pct"/>
          </w:tcPr>
          <w:p w:rsidR="00F972E3" w:rsidRPr="003C59E1" w:rsidRDefault="00F972E3" w:rsidP="00C10C9F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всего</w:t>
            </w:r>
            <w:bookmarkStart w:id="0" w:name="_GoBack"/>
            <w:bookmarkEnd w:id="0"/>
          </w:p>
        </w:tc>
      </w:tr>
    </w:tbl>
    <w:p w:rsidR="00076459" w:rsidRPr="00076459" w:rsidRDefault="00076459">
      <w:pPr>
        <w:rPr>
          <w:sz w:val="2"/>
          <w:szCs w:val="2"/>
        </w:rPr>
      </w:pPr>
    </w:p>
    <w:tbl>
      <w:tblPr>
        <w:tblStyle w:val="26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8"/>
        <w:gridCol w:w="1395"/>
        <w:gridCol w:w="1392"/>
        <w:gridCol w:w="1391"/>
        <w:gridCol w:w="1394"/>
        <w:gridCol w:w="1391"/>
        <w:gridCol w:w="1391"/>
        <w:gridCol w:w="1391"/>
        <w:gridCol w:w="1577"/>
      </w:tblGrid>
      <w:tr w:rsidR="00733000" w:rsidRPr="00733000" w:rsidTr="004E624D">
        <w:trPr>
          <w:tblHeader/>
        </w:trPr>
        <w:tc>
          <w:tcPr>
            <w:tcW w:w="1159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4</w:t>
            </w: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5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6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7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8</w:t>
            </w:r>
          </w:p>
        </w:tc>
        <w:tc>
          <w:tcPr>
            <w:tcW w:w="535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9</w:t>
            </w:r>
          </w:p>
        </w:tc>
      </w:tr>
      <w:tr w:rsidR="00E07E6D" w:rsidRPr="00E07E6D" w:rsidTr="004E624D">
        <w:trPr>
          <w:trHeight w:val="454"/>
        </w:trPr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Государственная программа Ярославской области – всего</w:t>
            </w:r>
          </w:p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59551,9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98778,3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93104,9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93104,9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93104,9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105504,9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105504,9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648654,7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59551,9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98778,3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93104,9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93104,9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93104,9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105504,9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105504,9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648654,7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Комплекс процессных мероприятий «Развитие государственной гражданской </w:t>
            </w: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br/>
              <w:t xml:space="preserve">и муниципальной службы </w:t>
            </w: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br/>
              <w:t>в Ярославской области» – всего</w:t>
            </w:r>
          </w:p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48381,1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65519,9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56396,1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56396,1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56396,1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66396,1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66396,1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415881,5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48381,1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65519,9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56396,1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56396,1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56396,1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66396,1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66396,1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415881,5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Комплекс процессных мероприятий «Противодействие коррупции в Ярославской области» – всего</w:t>
            </w:r>
          </w:p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400,0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2990,0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400,0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2990,0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Комплекс процессных мероприятий «Организация оказания бесплатной юридической помощи» – всего</w:t>
            </w:r>
          </w:p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980,8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958,4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11483,2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980,8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958,4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1908,8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11483,2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Комплекс процессных мероприятий «Анализ </w:t>
            </w: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lastRenderedPageBreak/>
              <w:t>деятельности государственных, муниципальных и иных организаций на территории Ярославской области» – всего</w:t>
            </w:r>
          </w:p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lastRenderedPageBreak/>
              <w:t>10000,0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31800,0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34300,0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34300,0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34300,0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36800,0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36800,0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218300,0</w:t>
            </w:r>
          </w:p>
        </w:tc>
      </w:tr>
      <w:tr w:rsidR="00E07E6D" w:rsidRPr="00E07E6D" w:rsidTr="004E624D">
        <w:tc>
          <w:tcPr>
            <w:tcW w:w="1159" w:type="pct"/>
          </w:tcPr>
          <w:p w:rsidR="00E07E6D" w:rsidRPr="00E07E6D" w:rsidRDefault="00E07E6D" w:rsidP="00513B48">
            <w:pPr>
              <w:tabs>
                <w:tab w:val="left" w:pos="387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10000,0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31800,0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34300,0</w:t>
            </w:r>
          </w:p>
        </w:tc>
        <w:tc>
          <w:tcPr>
            <w:tcW w:w="473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34300,0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34300,0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36800,0</w:t>
            </w:r>
          </w:p>
        </w:tc>
        <w:tc>
          <w:tcPr>
            <w:tcW w:w="472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36800,0</w:t>
            </w:r>
          </w:p>
        </w:tc>
        <w:tc>
          <w:tcPr>
            <w:tcW w:w="535" w:type="pct"/>
          </w:tcPr>
          <w:p w:rsidR="00E07E6D" w:rsidRPr="00E07E6D" w:rsidRDefault="00E07E6D" w:rsidP="00E07E6D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E07E6D">
              <w:rPr>
                <w:rFonts w:cs="Times New Roman"/>
                <w:bCs/>
                <w:color w:val="000000" w:themeColor="text1"/>
                <w:sz w:val="24"/>
                <w:szCs w:val="22"/>
              </w:rPr>
              <w:t>218300,0</w:t>
            </w:r>
          </w:p>
        </w:tc>
      </w:tr>
    </w:tbl>
    <w:p w:rsidR="00B3561F" w:rsidRPr="00513B48" w:rsidRDefault="00B3561F" w:rsidP="00E07E6D">
      <w:pPr>
        <w:widowControl w:val="0"/>
        <w:tabs>
          <w:tab w:val="left" w:pos="387"/>
        </w:tabs>
        <w:overflowPunct/>
        <w:autoSpaceDE/>
        <w:autoSpaceDN/>
        <w:adjustRightInd/>
        <w:jc w:val="center"/>
        <w:textAlignment w:val="auto"/>
        <w:outlineLvl w:val="1"/>
        <w:rPr>
          <w:rFonts w:eastAsia="Microsoft Sans Serif"/>
          <w:bCs/>
          <w:color w:val="000000" w:themeColor="text1"/>
          <w:szCs w:val="28"/>
          <w:lang w:bidi="ru-RU"/>
        </w:rPr>
      </w:pPr>
    </w:p>
    <w:p w:rsidR="00F972E3" w:rsidRPr="00414D8A" w:rsidRDefault="00F972E3" w:rsidP="00F972E3">
      <w:pPr>
        <w:widowControl w:val="0"/>
        <w:overflowPunct/>
        <w:autoSpaceDE/>
        <w:autoSpaceDN/>
        <w:adjustRightInd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  <w:r w:rsidRPr="00414D8A">
        <w:rPr>
          <w:bCs/>
          <w:color w:val="000000" w:themeColor="text1"/>
          <w:szCs w:val="28"/>
          <w:lang w:bidi="ru-RU"/>
        </w:rPr>
        <w:t>Список используемых сокращений</w:t>
      </w:r>
    </w:p>
    <w:p w:rsidR="00F972E3" w:rsidRPr="00414D8A" w:rsidRDefault="00F972E3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</w:p>
    <w:p w:rsidR="00076459" w:rsidRDefault="00076459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ГП ЯО – государственная программа Ярославской области</w:t>
      </w:r>
    </w:p>
    <w:p w:rsidR="00076459" w:rsidRDefault="00076459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ГПУ – государственно-правовое управление Правительства Ярославской области</w:t>
      </w:r>
    </w:p>
    <w:p w:rsidR="00F972E3" w:rsidRDefault="00F27C02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ИО ЯО</w:t>
      </w:r>
      <w:r w:rsidR="00F972E3" w:rsidRPr="00414D8A">
        <w:rPr>
          <w:bCs/>
          <w:color w:val="000000" w:themeColor="text1"/>
          <w:szCs w:val="28"/>
          <w:lang w:bidi="ru-RU"/>
        </w:rPr>
        <w:t xml:space="preserve"> – </w:t>
      </w:r>
      <w:r>
        <w:rPr>
          <w:bCs/>
          <w:color w:val="000000" w:themeColor="text1"/>
          <w:szCs w:val="28"/>
          <w:lang w:bidi="ru-RU"/>
        </w:rPr>
        <w:t>исполнительны</w:t>
      </w:r>
      <w:r w:rsidR="00513B48">
        <w:rPr>
          <w:bCs/>
          <w:color w:val="000000" w:themeColor="text1"/>
          <w:szCs w:val="28"/>
          <w:lang w:bidi="ru-RU"/>
        </w:rPr>
        <w:t>й</w:t>
      </w:r>
      <w:r>
        <w:rPr>
          <w:bCs/>
          <w:color w:val="000000" w:themeColor="text1"/>
          <w:szCs w:val="28"/>
          <w:lang w:bidi="ru-RU"/>
        </w:rPr>
        <w:t xml:space="preserve"> орган Ярославской области</w:t>
      </w:r>
    </w:p>
    <w:p w:rsidR="00076459" w:rsidRDefault="00076459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КРИ ЯО – контрольно-ревизионная служба Ярославской области</w:t>
      </w:r>
    </w:p>
    <w:p w:rsidR="00203449" w:rsidRDefault="00203449" w:rsidP="00203449">
      <w:pPr>
        <w:tabs>
          <w:tab w:val="left" w:pos="387"/>
        </w:tabs>
        <w:ind w:firstLine="709"/>
        <w:contextualSpacing/>
        <w:rPr>
          <w:szCs w:val="28"/>
        </w:rPr>
      </w:pPr>
      <w:r w:rsidRPr="0000598C">
        <w:rPr>
          <w:szCs w:val="28"/>
        </w:rPr>
        <w:t xml:space="preserve">ОКЕИ </w:t>
      </w:r>
      <w:r>
        <w:rPr>
          <w:szCs w:val="28"/>
        </w:rPr>
        <w:t xml:space="preserve">– </w:t>
      </w:r>
      <w:r w:rsidRPr="0000598C">
        <w:rPr>
          <w:szCs w:val="28"/>
        </w:rPr>
        <w:t>Общероссийский классификатор единиц измерения</w:t>
      </w:r>
    </w:p>
    <w:p w:rsidR="00F972E3" w:rsidRDefault="00F27C02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ОМСУ</w:t>
      </w:r>
      <w:r w:rsidR="00F972E3" w:rsidRPr="00414D8A">
        <w:rPr>
          <w:bCs/>
          <w:color w:val="000000" w:themeColor="text1"/>
          <w:szCs w:val="28"/>
          <w:lang w:bidi="ru-RU"/>
        </w:rPr>
        <w:t xml:space="preserve"> – </w:t>
      </w:r>
      <w:r w:rsidRPr="00F27C02">
        <w:rPr>
          <w:bCs/>
          <w:color w:val="000000" w:themeColor="text1"/>
          <w:szCs w:val="28"/>
          <w:lang w:bidi="ru-RU"/>
        </w:rPr>
        <w:t>орган</w:t>
      </w:r>
      <w:r>
        <w:rPr>
          <w:bCs/>
          <w:color w:val="000000" w:themeColor="text1"/>
          <w:szCs w:val="28"/>
          <w:lang w:bidi="ru-RU"/>
        </w:rPr>
        <w:t>ы</w:t>
      </w:r>
      <w:r w:rsidRPr="00F27C02">
        <w:rPr>
          <w:bCs/>
          <w:color w:val="000000" w:themeColor="text1"/>
          <w:szCs w:val="28"/>
          <w:lang w:bidi="ru-RU"/>
        </w:rPr>
        <w:t xml:space="preserve"> местного самоуправления муниципальных образований Ярославской области</w:t>
      </w:r>
    </w:p>
    <w:p w:rsidR="00076459" w:rsidRDefault="00076459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УГС – управление государственной службы Правительства Ярославской области</w:t>
      </w:r>
    </w:p>
    <w:p w:rsidR="006D5CC5" w:rsidRPr="00414D8A" w:rsidRDefault="00076459" w:rsidP="00513B48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/>
          <w:color w:val="000000" w:themeColor="text1"/>
          <w:szCs w:val="28"/>
        </w:rPr>
      </w:pPr>
      <w:r>
        <w:rPr>
          <w:bCs/>
          <w:color w:val="000000" w:themeColor="text1"/>
          <w:szCs w:val="28"/>
          <w:lang w:bidi="ru-RU"/>
        </w:rPr>
        <w:t>УПК – управление по противодействию коррупции Правительства Ярославской области</w:t>
      </w:r>
    </w:p>
    <w:sectPr w:rsidR="006D5CC5" w:rsidRPr="00414D8A" w:rsidSect="007E0C6E">
      <w:headerReference w:type="default" r:id="rId8"/>
      <w:pgSz w:w="16840" w:h="11907" w:orient="landscape" w:code="9"/>
      <w:pgMar w:top="1985" w:right="1134" w:bottom="567" w:left="1134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8BE" w:rsidRDefault="007E78BE">
      <w:r>
        <w:separator/>
      </w:r>
    </w:p>
  </w:endnote>
  <w:endnote w:type="continuationSeparator" w:id="0">
    <w:p w:rsidR="007E78BE" w:rsidRDefault="007E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8BE" w:rsidRDefault="007E78BE">
      <w:r>
        <w:separator/>
      </w:r>
    </w:p>
  </w:footnote>
  <w:footnote w:type="continuationSeparator" w:id="0">
    <w:p w:rsidR="007E78BE" w:rsidRDefault="007E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4B" w:rsidRDefault="003E324B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3E324B" w:rsidRPr="00513B48" w:rsidRDefault="003E324B" w:rsidP="00134977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513B48">
      <w:rPr>
        <w:rStyle w:val="a6"/>
        <w:szCs w:val="28"/>
      </w:rPr>
      <w:fldChar w:fldCharType="begin"/>
    </w:r>
    <w:r w:rsidRPr="00513B48">
      <w:rPr>
        <w:rStyle w:val="a6"/>
        <w:szCs w:val="28"/>
      </w:rPr>
      <w:instrText xml:space="preserve">PAGE  </w:instrText>
    </w:r>
    <w:r w:rsidRPr="00513B48">
      <w:rPr>
        <w:rStyle w:val="a6"/>
        <w:szCs w:val="28"/>
      </w:rPr>
      <w:fldChar w:fldCharType="separate"/>
    </w:r>
    <w:r w:rsidR="00C10C9F">
      <w:rPr>
        <w:rStyle w:val="a6"/>
        <w:noProof/>
        <w:szCs w:val="28"/>
      </w:rPr>
      <w:t>5</w:t>
    </w:r>
    <w:r w:rsidRPr="00513B48">
      <w:rPr>
        <w:rStyle w:val="a6"/>
        <w:szCs w:val="28"/>
      </w:rPr>
      <w:fldChar w:fldCharType="end"/>
    </w:r>
  </w:p>
  <w:p w:rsidR="003E324B" w:rsidRDefault="003E32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2A7B"/>
    <w:multiLevelType w:val="hybridMultilevel"/>
    <w:tmpl w:val="09BEFE92"/>
    <w:lvl w:ilvl="0" w:tplc="02502594">
      <w:numFmt w:val="bullet"/>
      <w:lvlText w:val=""/>
      <w:lvlJc w:val="left"/>
      <w:pPr>
        <w:ind w:left="1069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BC6B65"/>
    <w:multiLevelType w:val="hybridMultilevel"/>
    <w:tmpl w:val="48AC656A"/>
    <w:lvl w:ilvl="0" w:tplc="28A0D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53D66E7F"/>
    <w:multiLevelType w:val="hybridMultilevel"/>
    <w:tmpl w:val="6A1C5138"/>
    <w:lvl w:ilvl="0" w:tplc="B98A77D4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58962E7B"/>
    <w:multiLevelType w:val="hybridMultilevel"/>
    <w:tmpl w:val="18282CD0"/>
    <w:lvl w:ilvl="0" w:tplc="80E8B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AB78D5"/>
    <w:multiLevelType w:val="hybridMultilevel"/>
    <w:tmpl w:val="4A34FC0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A6EB2"/>
    <w:multiLevelType w:val="hybridMultilevel"/>
    <w:tmpl w:val="D13202A4"/>
    <w:lvl w:ilvl="0" w:tplc="BB66E4F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06E17"/>
    <w:rsid w:val="000134B2"/>
    <w:rsid w:val="0001445B"/>
    <w:rsid w:val="00014F79"/>
    <w:rsid w:val="000172A6"/>
    <w:rsid w:val="00020697"/>
    <w:rsid w:val="00032615"/>
    <w:rsid w:val="00033AF8"/>
    <w:rsid w:val="00035222"/>
    <w:rsid w:val="00035B3F"/>
    <w:rsid w:val="0004785F"/>
    <w:rsid w:val="0005079F"/>
    <w:rsid w:val="00051078"/>
    <w:rsid w:val="00054DA8"/>
    <w:rsid w:val="00056542"/>
    <w:rsid w:val="00057B1B"/>
    <w:rsid w:val="000663B2"/>
    <w:rsid w:val="00076459"/>
    <w:rsid w:val="0008732E"/>
    <w:rsid w:val="00091CE6"/>
    <w:rsid w:val="000926EB"/>
    <w:rsid w:val="00095DA7"/>
    <w:rsid w:val="000A515F"/>
    <w:rsid w:val="000A610B"/>
    <w:rsid w:val="000B7153"/>
    <w:rsid w:val="000C20D2"/>
    <w:rsid w:val="000C4C30"/>
    <w:rsid w:val="000D1A81"/>
    <w:rsid w:val="000D55E1"/>
    <w:rsid w:val="000E1C33"/>
    <w:rsid w:val="000E3D8C"/>
    <w:rsid w:val="00102136"/>
    <w:rsid w:val="001038A9"/>
    <w:rsid w:val="001131DD"/>
    <w:rsid w:val="001161FD"/>
    <w:rsid w:val="001177DF"/>
    <w:rsid w:val="00126A1C"/>
    <w:rsid w:val="00131BE0"/>
    <w:rsid w:val="0013496A"/>
    <w:rsid w:val="00134977"/>
    <w:rsid w:val="001355F6"/>
    <w:rsid w:val="001412D6"/>
    <w:rsid w:val="00143CA1"/>
    <w:rsid w:val="00143E74"/>
    <w:rsid w:val="00146A9D"/>
    <w:rsid w:val="00154CE3"/>
    <w:rsid w:val="001550E9"/>
    <w:rsid w:val="00161E15"/>
    <w:rsid w:val="00164CBD"/>
    <w:rsid w:val="00166D24"/>
    <w:rsid w:val="00174EF6"/>
    <w:rsid w:val="00175F02"/>
    <w:rsid w:val="001766C8"/>
    <w:rsid w:val="00180475"/>
    <w:rsid w:val="001804B4"/>
    <w:rsid w:val="00180C7F"/>
    <w:rsid w:val="001827CE"/>
    <w:rsid w:val="0018712A"/>
    <w:rsid w:val="001A1656"/>
    <w:rsid w:val="001D5EFB"/>
    <w:rsid w:val="001D6530"/>
    <w:rsid w:val="001D7C14"/>
    <w:rsid w:val="001E0E71"/>
    <w:rsid w:val="001E1213"/>
    <w:rsid w:val="001E512B"/>
    <w:rsid w:val="001F14D1"/>
    <w:rsid w:val="001F1F55"/>
    <w:rsid w:val="001F2665"/>
    <w:rsid w:val="001F394D"/>
    <w:rsid w:val="001F6012"/>
    <w:rsid w:val="001F7E04"/>
    <w:rsid w:val="00203449"/>
    <w:rsid w:val="00210AE7"/>
    <w:rsid w:val="002126ED"/>
    <w:rsid w:val="0022272F"/>
    <w:rsid w:val="002321FE"/>
    <w:rsid w:val="002326E3"/>
    <w:rsid w:val="00235288"/>
    <w:rsid w:val="0023588B"/>
    <w:rsid w:val="002437F8"/>
    <w:rsid w:val="00247871"/>
    <w:rsid w:val="00247B75"/>
    <w:rsid w:val="00255E33"/>
    <w:rsid w:val="00257209"/>
    <w:rsid w:val="002639A3"/>
    <w:rsid w:val="00263DB1"/>
    <w:rsid w:val="00267EF0"/>
    <w:rsid w:val="002748F3"/>
    <w:rsid w:val="00274D5D"/>
    <w:rsid w:val="0028001F"/>
    <w:rsid w:val="00281905"/>
    <w:rsid w:val="00282BE3"/>
    <w:rsid w:val="00282F59"/>
    <w:rsid w:val="0028500D"/>
    <w:rsid w:val="00285F33"/>
    <w:rsid w:val="00287EC9"/>
    <w:rsid w:val="0029195D"/>
    <w:rsid w:val="002933FA"/>
    <w:rsid w:val="0029507F"/>
    <w:rsid w:val="002A25DD"/>
    <w:rsid w:val="002A301A"/>
    <w:rsid w:val="002A4C16"/>
    <w:rsid w:val="002B5112"/>
    <w:rsid w:val="002B5BBC"/>
    <w:rsid w:val="002C31DA"/>
    <w:rsid w:val="002D0208"/>
    <w:rsid w:val="002D09EC"/>
    <w:rsid w:val="002D327A"/>
    <w:rsid w:val="002E0682"/>
    <w:rsid w:val="002E2A8F"/>
    <w:rsid w:val="002E71DD"/>
    <w:rsid w:val="002E7459"/>
    <w:rsid w:val="002F2CFA"/>
    <w:rsid w:val="00305EF2"/>
    <w:rsid w:val="00311956"/>
    <w:rsid w:val="00312DCA"/>
    <w:rsid w:val="00314191"/>
    <w:rsid w:val="0032234F"/>
    <w:rsid w:val="00326039"/>
    <w:rsid w:val="00331DBF"/>
    <w:rsid w:val="00331E9E"/>
    <w:rsid w:val="00334F72"/>
    <w:rsid w:val="00335AE0"/>
    <w:rsid w:val="00341F73"/>
    <w:rsid w:val="003468D4"/>
    <w:rsid w:val="00347C06"/>
    <w:rsid w:val="00352147"/>
    <w:rsid w:val="003529F5"/>
    <w:rsid w:val="003531AE"/>
    <w:rsid w:val="0035432A"/>
    <w:rsid w:val="0035489C"/>
    <w:rsid w:val="00356ED4"/>
    <w:rsid w:val="00360FDC"/>
    <w:rsid w:val="003610BD"/>
    <w:rsid w:val="00370F67"/>
    <w:rsid w:val="00374C83"/>
    <w:rsid w:val="00375158"/>
    <w:rsid w:val="00375EB9"/>
    <w:rsid w:val="00376845"/>
    <w:rsid w:val="003773FA"/>
    <w:rsid w:val="00385368"/>
    <w:rsid w:val="00393F0E"/>
    <w:rsid w:val="003B66D4"/>
    <w:rsid w:val="003B6922"/>
    <w:rsid w:val="003C0D3B"/>
    <w:rsid w:val="003C3FD8"/>
    <w:rsid w:val="003C447A"/>
    <w:rsid w:val="003C51FC"/>
    <w:rsid w:val="003C59E1"/>
    <w:rsid w:val="003C762A"/>
    <w:rsid w:val="003D3DA4"/>
    <w:rsid w:val="003D6F8E"/>
    <w:rsid w:val="003E22CA"/>
    <w:rsid w:val="003E324B"/>
    <w:rsid w:val="003E34C5"/>
    <w:rsid w:val="003E6C59"/>
    <w:rsid w:val="003F057A"/>
    <w:rsid w:val="003F158E"/>
    <w:rsid w:val="003F6ACD"/>
    <w:rsid w:val="003F6FED"/>
    <w:rsid w:val="00401A8E"/>
    <w:rsid w:val="00413EAE"/>
    <w:rsid w:val="00414D8A"/>
    <w:rsid w:val="00415909"/>
    <w:rsid w:val="00416205"/>
    <w:rsid w:val="00423C0D"/>
    <w:rsid w:val="00424693"/>
    <w:rsid w:val="00434A7E"/>
    <w:rsid w:val="00437C86"/>
    <w:rsid w:val="00440492"/>
    <w:rsid w:val="00440606"/>
    <w:rsid w:val="00447B5B"/>
    <w:rsid w:val="00447D88"/>
    <w:rsid w:val="0045667C"/>
    <w:rsid w:val="00456E9A"/>
    <w:rsid w:val="0046074F"/>
    <w:rsid w:val="004776B5"/>
    <w:rsid w:val="00477D0F"/>
    <w:rsid w:val="00484214"/>
    <w:rsid w:val="00484844"/>
    <w:rsid w:val="004849D2"/>
    <w:rsid w:val="00486701"/>
    <w:rsid w:val="004867D0"/>
    <w:rsid w:val="00490EAE"/>
    <w:rsid w:val="00491238"/>
    <w:rsid w:val="004951B7"/>
    <w:rsid w:val="00495A7F"/>
    <w:rsid w:val="004A0D47"/>
    <w:rsid w:val="004A2E2A"/>
    <w:rsid w:val="004A5040"/>
    <w:rsid w:val="004B513D"/>
    <w:rsid w:val="004B53E8"/>
    <w:rsid w:val="004C325A"/>
    <w:rsid w:val="004C729B"/>
    <w:rsid w:val="004D2349"/>
    <w:rsid w:val="004E60D5"/>
    <w:rsid w:val="004F0BA6"/>
    <w:rsid w:val="004F5B56"/>
    <w:rsid w:val="004F5FCE"/>
    <w:rsid w:val="004F75FC"/>
    <w:rsid w:val="00501F2C"/>
    <w:rsid w:val="005060E6"/>
    <w:rsid w:val="00513B48"/>
    <w:rsid w:val="005153A9"/>
    <w:rsid w:val="00516303"/>
    <w:rsid w:val="00517029"/>
    <w:rsid w:val="00523688"/>
    <w:rsid w:val="005448B5"/>
    <w:rsid w:val="00546E9F"/>
    <w:rsid w:val="005507A1"/>
    <w:rsid w:val="0055487F"/>
    <w:rsid w:val="00554D14"/>
    <w:rsid w:val="00560885"/>
    <w:rsid w:val="0056426B"/>
    <w:rsid w:val="00565617"/>
    <w:rsid w:val="005674E6"/>
    <w:rsid w:val="00570391"/>
    <w:rsid w:val="005745A7"/>
    <w:rsid w:val="0058105A"/>
    <w:rsid w:val="0058529C"/>
    <w:rsid w:val="00585302"/>
    <w:rsid w:val="00585E3D"/>
    <w:rsid w:val="005929FD"/>
    <w:rsid w:val="005936EB"/>
    <w:rsid w:val="005A2105"/>
    <w:rsid w:val="005A376F"/>
    <w:rsid w:val="005A7282"/>
    <w:rsid w:val="005B001B"/>
    <w:rsid w:val="005B06E3"/>
    <w:rsid w:val="005C3BA8"/>
    <w:rsid w:val="005C4D12"/>
    <w:rsid w:val="005D0E52"/>
    <w:rsid w:val="005D1AA0"/>
    <w:rsid w:val="005D3E47"/>
    <w:rsid w:val="005D4A4D"/>
    <w:rsid w:val="005E09E1"/>
    <w:rsid w:val="005E39E5"/>
    <w:rsid w:val="005E719A"/>
    <w:rsid w:val="005F7339"/>
    <w:rsid w:val="00603A5A"/>
    <w:rsid w:val="00607527"/>
    <w:rsid w:val="0061137B"/>
    <w:rsid w:val="006117A6"/>
    <w:rsid w:val="00611CC9"/>
    <w:rsid w:val="00616E1B"/>
    <w:rsid w:val="00620909"/>
    <w:rsid w:val="006325CD"/>
    <w:rsid w:val="006342D8"/>
    <w:rsid w:val="00635242"/>
    <w:rsid w:val="00635982"/>
    <w:rsid w:val="00643CED"/>
    <w:rsid w:val="00657935"/>
    <w:rsid w:val="00667965"/>
    <w:rsid w:val="0067235C"/>
    <w:rsid w:val="006738F6"/>
    <w:rsid w:val="00676AF2"/>
    <w:rsid w:val="00682576"/>
    <w:rsid w:val="00684D43"/>
    <w:rsid w:val="006855FC"/>
    <w:rsid w:val="00695230"/>
    <w:rsid w:val="0069635A"/>
    <w:rsid w:val="0069759C"/>
    <w:rsid w:val="006979F3"/>
    <w:rsid w:val="006A0365"/>
    <w:rsid w:val="006A360E"/>
    <w:rsid w:val="006A6A53"/>
    <w:rsid w:val="006B0A8D"/>
    <w:rsid w:val="006B6A62"/>
    <w:rsid w:val="006C3294"/>
    <w:rsid w:val="006C36D1"/>
    <w:rsid w:val="006D5CC5"/>
    <w:rsid w:val="006D6354"/>
    <w:rsid w:val="006D6C16"/>
    <w:rsid w:val="006E2583"/>
    <w:rsid w:val="006E4EBB"/>
    <w:rsid w:val="006F56BC"/>
    <w:rsid w:val="006F6AA5"/>
    <w:rsid w:val="00700617"/>
    <w:rsid w:val="00710083"/>
    <w:rsid w:val="00710C19"/>
    <w:rsid w:val="00712E78"/>
    <w:rsid w:val="00723CCF"/>
    <w:rsid w:val="00731823"/>
    <w:rsid w:val="00733000"/>
    <w:rsid w:val="00737D9D"/>
    <w:rsid w:val="00747792"/>
    <w:rsid w:val="00754D57"/>
    <w:rsid w:val="007552D9"/>
    <w:rsid w:val="00755541"/>
    <w:rsid w:val="00755E24"/>
    <w:rsid w:val="00761EB2"/>
    <w:rsid w:val="007651E9"/>
    <w:rsid w:val="00772602"/>
    <w:rsid w:val="00777FE7"/>
    <w:rsid w:val="00781C33"/>
    <w:rsid w:val="00791794"/>
    <w:rsid w:val="00796C02"/>
    <w:rsid w:val="007A1071"/>
    <w:rsid w:val="007A6943"/>
    <w:rsid w:val="007A6E55"/>
    <w:rsid w:val="007B3F54"/>
    <w:rsid w:val="007B4B49"/>
    <w:rsid w:val="007C11E3"/>
    <w:rsid w:val="007C1A1F"/>
    <w:rsid w:val="007D08E5"/>
    <w:rsid w:val="007D39B3"/>
    <w:rsid w:val="007D5EDD"/>
    <w:rsid w:val="007E0C6E"/>
    <w:rsid w:val="007E78BE"/>
    <w:rsid w:val="007F1331"/>
    <w:rsid w:val="007F19B1"/>
    <w:rsid w:val="007F226F"/>
    <w:rsid w:val="007F4A5F"/>
    <w:rsid w:val="007F5A97"/>
    <w:rsid w:val="00802220"/>
    <w:rsid w:val="008025E2"/>
    <w:rsid w:val="00803A3E"/>
    <w:rsid w:val="00811751"/>
    <w:rsid w:val="008225B3"/>
    <w:rsid w:val="008232AD"/>
    <w:rsid w:val="00824D97"/>
    <w:rsid w:val="00837ED5"/>
    <w:rsid w:val="008405CC"/>
    <w:rsid w:val="00843DD0"/>
    <w:rsid w:val="00844F21"/>
    <w:rsid w:val="0084613D"/>
    <w:rsid w:val="00846668"/>
    <w:rsid w:val="0084708D"/>
    <w:rsid w:val="0085483A"/>
    <w:rsid w:val="00854FDA"/>
    <w:rsid w:val="00865E19"/>
    <w:rsid w:val="00881CD8"/>
    <w:rsid w:val="008823A1"/>
    <w:rsid w:val="0088583F"/>
    <w:rsid w:val="00890417"/>
    <w:rsid w:val="0089152B"/>
    <w:rsid w:val="00892E28"/>
    <w:rsid w:val="008A5169"/>
    <w:rsid w:val="008A573F"/>
    <w:rsid w:val="008B50A1"/>
    <w:rsid w:val="008C4D18"/>
    <w:rsid w:val="008C4FF6"/>
    <w:rsid w:val="008C78F8"/>
    <w:rsid w:val="008D5BB7"/>
    <w:rsid w:val="008E2E14"/>
    <w:rsid w:val="008F084E"/>
    <w:rsid w:val="008F6CA4"/>
    <w:rsid w:val="00901F12"/>
    <w:rsid w:val="009037DA"/>
    <w:rsid w:val="00903C0D"/>
    <w:rsid w:val="00906205"/>
    <w:rsid w:val="00910985"/>
    <w:rsid w:val="0091505A"/>
    <w:rsid w:val="00917A5C"/>
    <w:rsid w:val="00923AD6"/>
    <w:rsid w:val="0093105D"/>
    <w:rsid w:val="00935B1D"/>
    <w:rsid w:val="00941F05"/>
    <w:rsid w:val="00943648"/>
    <w:rsid w:val="00943B5F"/>
    <w:rsid w:val="00945529"/>
    <w:rsid w:val="00953DBA"/>
    <w:rsid w:val="00954708"/>
    <w:rsid w:val="00960C96"/>
    <w:rsid w:val="00963C4B"/>
    <w:rsid w:val="009675A3"/>
    <w:rsid w:val="00974374"/>
    <w:rsid w:val="0097763B"/>
    <w:rsid w:val="00981175"/>
    <w:rsid w:val="009949AE"/>
    <w:rsid w:val="009A4641"/>
    <w:rsid w:val="009C74F6"/>
    <w:rsid w:val="009D209F"/>
    <w:rsid w:val="009D2D3B"/>
    <w:rsid w:val="009E5106"/>
    <w:rsid w:val="009F54A6"/>
    <w:rsid w:val="009F5710"/>
    <w:rsid w:val="00A02A1D"/>
    <w:rsid w:val="00A05A5D"/>
    <w:rsid w:val="00A12CC3"/>
    <w:rsid w:val="00A2387A"/>
    <w:rsid w:val="00A2523A"/>
    <w:rsid w:val="00A3171A"/>
    <w:rsid w:val="00A32343"/>
    <w:rsid w:val="00A32464"/>
    <w:rsid w:val="00A32EDE"/>
    <w:rsid w:val="00A33B5F"/>
    <w:rsid w:val="00A40811"/>
    <w:rsid w:val="00A42206"/>
    <w:rsid w:val="00A42967"/>
    <w:rsid w:val="00A5032F"/>
    <w:rsid w:val="00A52CB1"/>
    <w:rsid w:val="00A55D70"/>
    <w:rsid w:val="00A72A90"/>
    <w:rsid w:val="00A7501C"/>
    <w:rsid w:val="00A820B0"/>
    <w:rsid w:val="00A84E73"/>
    <w:rsid w:val="00A8581C"/>
    <w:rsid w:val="00A919B8"/>
    <w:rsid w:val="00A92E6B"/>
    <w:rsid w:val="00A954F7"/>
    <w:rsid w:val="00AA04EA"/>
    <w:rsid w:val="00AA09E5"/>
    <w:rsid w:val="00AA41A4"/>
    <w:rsid w:val="00AA6761"/>
    <w:rsid w:val="00AA721A"/>
    <w:rsid w:val="00AB157D"/>
    <w:rsid w:val="00AB3C32"/>
    <w:rsid w:val="00AC34C8"/>
    <w:rsid w:val="00AC3A45"/>
    <w:rsid w:val="00AC7169"/>
    <w:rsid w:val="00AD42F9"/>
    <w:rsid w:val="00AD46FE"/>
    <w:rsid w:val="00AD72EE"/>
    <w:rsid w:val="00AD734F"/>
    <w:rsid w:val="00AE0BC5"/>
    <w:rsid w:val="00AE22BC"/>
    <w:rsid w:val="00AE2523"/>
    <w:rsid w:val="00AE38DF"/>
    <w:rsid w:val="00AE71CD"/>
    <w:rsid w:val="00AF025D"/>
    <w:rsid w:val="00AF2019"/>
    <w:rsid w:val="00AF7478"/>
    <w:rsid w:val="00AF77C0"/>
    <w:rsid w:val="00B1262C"/>
    <w:rsid w:val="00B1635D"/>
    <w:rsid w:val="00B179A6"/>
    <w:rsid w:val="00B268B9"/>
    <w:rsid w:val="00B31A67"/>
    <w:rsid w:val="00B3561F"/>
    <w:rsid w:val="00B3710A"/>
    <w:rsid w:val="00B5176A"/>
    <w:rsid w:val="00B51F7E"/>
    <w:rsid w:val="00B526D3"/>
    <w:rsid w:val="00B53B84"/>
    <w:rsid w:val="00B60582"/>
    <w:rsid w:val="00B6112C"/>
    <w:rsid w:val="00B637CC"/>
    <w:rsid w:val="00B65128"/>
    <w:rsid w:val="00B673CD"/>
    <w:rsid w:val="00B71884"/>
    <w:rsid w:val="00B7234F"/>
    <w:rsid w:val="00B72A14"/>
    <w:rsid w:val="00B73E63"/>
    <w:rsid w:val="00B75807"/>
    <w:rsid w:val="00B811E9"/>
    <w:rsid w:val="00B84F81"/>
    <w:rsid w:val="00BA52D1"/>
    <w:rsid w:val="00BA5972"/>
    <w:rsid w:val="00BA6922"/>
    <w:rsid w:val="00BB1349"/>
    <w:rsid w:val="00BB29FB"/>
    <w:rsid w:val="00BB5EAE"/>
    <w:rsid w:val="00BB69E8"/>
    <w:rsid w:val="00BB7B3A"/>
    <w:rsid w:val="00BC5B33"/>
    <w:rsid w:val="00BD0BFE"/>
    <w:rsid w:val="00BD565E"/>
    <w:rsid w:val="00BE3BB0"/>
    <w:rsid w:val="00BE3E64"/>
    <w:rsid w:val="00BE52CB"/>
    <w:rsid w:val="00BF4148"/>
    <w:rsid w:val="00C07197"/>
    <w:rsid w:val="00C10C9F"/>
    <w:rsid w:val="00C147D1"/>
    <w:rsid w:val="00C16515"/>
    <w:rsid w:val="00C26D14"/>
    <w:rsid w:val="00C3328E"/>
    <w:rsid w:val="00C340E2"/>
    <w:rsid w:val="00C434F0"/>
    <w:rsid w:val="00C5025A"/>
    <w:rsid w:val="00C5140E"/>
    <w:rsid w:val="00C516AF"/>
    <w:rsid w:val="00C528E7"/>
    <w:rsid w:val="00C54854"/>
    <w:rsid w:val="00C569D6"/>
    <w:rsid w:val="00C619EB"/>
    <w:rsid w:val="00C64621"/>
    <w:rsid w:val="00C720EB"/>
    <w:rsid w:val="00C8292D"/>
    <w:rsid w:val="00C90CC5"/>
    <w:rsid w:val="00C93CD6"/>
    <w:rsid w:val="00CA2B1F"/>
    <w:rsid w:val="00CA6438"/>
    <w:rsid w:val="00CD16CD"/>
    <w:rsid w:val="00CD430D"/>
    <w:rsid w:val="00CD5916"/>
    <w:rsid w:val="00CD5A56"/>
    <w:rsid w:val="00CD7701"/>
    <w:rsid w:val="00CE1CDA"/>
    <w:rsid w:val="00CE22A1"/>
    <w:rsid w:val="00CE451F"/>
    <w:rsid w:val="00CE69D7"/>
    <w:rsid w:val="00CF659C"/>
    <w:rsid w:val="00CF7925"/>
    <w:rsid w:val="00D00240"/>
    <w:rsid w:val="00D02D8D"/>
    <w:rsid w:val="00D0746E"/>
    <w:rsid w:val="00D12884"/>
    <w:rsid w:val="00D16D31"/>
    <w:rsid w:val="00D17FC9"/>
    <w:rsid w:val="00D21EA1"/>
    <w:rsid w:val="00D259A6"/>
    <w:rsid w:val="00D27334"/>
    <w:rsid w:val="00D33E83"/>
    <w:rsid w:val="00D40B58"/>
    <w:rsid w:val="00D42F9E"/>
    <w:rsid w:val="00D51A0D"/>
    <w:rsid w:val="00D52148"/>
    <w:rsid w:val="00D65A49"/>
    <w:rsid w:val="00D6708A"/>
    <w:rsid w:val="00D710A2"/>
    <w:rsid w:val="00D7160D"/>
    <w:rsid w:val="00D750EE"/>
    <w:rsid w:val="00D85E62"/>
    <w:rsid w:val="00D871C5"/>
    <w:rsid w:val="00D87611"/>
    <w:rsid w:val="00D87B6E"/>
    <w:rsid w:val="00D93F47"/>
    <w:rsid w:val="00D941E8"/>
    <w:rsid w:val="00D9463C"/>
    <w:rsid w:val="00D973A3"/>
    <w:rsid w:val="00D97703"/>
    <w:rsid w:val="00DA188B"/>
    <w:rsid w:val="00DA5767"/>
    <w:rsid w:val="00DB57BB"/>
    <w:rsid w:val="00DB7AD2"/>
    <w:rsid w:val="00DD0FA1"/>
    <w:rsid w:val="00DD304F"/>
    <w:rsid w:val="00DD5E6D"/>
    <w:rsid w:val="00DD7860"/>
    <w:rsid w:val="00DE12DC"/>
    <w:rsid w:val="00DE15D4"/>
    <w:rsid w:val="00DE1C2A"/>
    <w:rsid w:val="00DE25DB"/>
    <w:rsid w:val="00DE4A1A"/>
    <w:rsid w:val="00DE5C85"/>
    <w:rsid w:val="00DE77BD"/>
    <w:rsid w:val="00DF49C0"/>
    <w:rsid w:val="00DF5B1E"/>
    <w:rsid w:val="00DF5C59"/>
    <w:rsid w:val="00E00310"/>
    <w:rsid w:val="00E02FF2"/>
    <w:rsid w:val="00E056EE"/>
    <w:rsid w:val="00E0664F"/>
    <w:rsid w:val="00E07E6D"/>
    <w:rsid w:val="00E10549"/>
    <w:rsid w:val="00E1069A"/>
    <w:rsid w:val="00E13E90"/>
    <w:rsid w:val="00E16114"/>
    <w:rsid w:val="00E2233D"/>
    <w:rsid w:val="00E23E8E"/>
    <w:rsid w:val="00E24CE3"/>
    <w:rsid w:val="00E308A6"/>
    <w:rsid w:val="00E34C51"/>
    <w:rsid w:val="00E4094C"/>
    <w:rsid w:val="00E55F5E"/>
    <w:rsid w:val="00E63446"/>
    <w:rsid w:val="00E6418F"/>
    <w:rsid w:val="00E64A5B"/>
    <w:rsid w:val="00E67B15"/>
    <w:rsid w:val="00E70C9C"/>
    <w:rsid w:val="00E8694E"/>
    <w:rsid w:val="00E9164F"/>
    <w:rsid w:val="00E94F4E"/>
    <w:rsid w:val="00E960EF"/>
    <w:rsid w:val="00EA11FE"/>
    <w:rsid w:val="00EA1BEF"/>
    <w:rsid w:val="00EA27FF"/>
    <w:rsid w:val="00EA458C"/>
    <w:rsid w:val="00EB0237"/>
    <w:rsid w:val="00EB3469"/>
    <w:rsid w:val="00EB5250"/>
    <w:rsid w:val="00EB5C7E"/>
    <w:rsid w:val="00EC3BE7"/>
    <w:rsid w:val="00EC69A3"/>
    <w:rsid w:val="00EC7537"/>
    <w:rsid w:val="00ED1B56"/>
    <w:rsid w:val="00ED26CF"/>
    <w:rsid w:val="00ED7F0D"/>
    <w:rsid w:val="00EE608E"/>
    <w:rsid w:val="00EF09A6"/>
    <w:rsid w:val="00EF12E8"/>
    <w:rsid w:val="00EF182B"/>
    <w:rsid w:val="00EF533F"/>
    <w:rsid w:val="00EF5428"/>
    <w:rsid w:val="00EF6139"/>
    <w:rsid w:val="00EF6631"/>
    <w:rsid w:val="00F00018"/>
    <w:rsid w:val="00F02182"/>
    <w:rsid w:val="00F03897"/>
    <w:rsid w:val="00F03C71"/>
    <w:rsid w:val="00F06244"/>
    <w:rsid w:val="00F10CB3"/>
    <w:rsid w:val="00F230DC"/>
    <w:rsid w:val="00F24E07"/>
    <w:rsid w:val="00F27C02"/>
    <w:rsid w:val="00F33142"/>
    <w:rsid w:val="00F42CFE"/>
    <w:rsid w:val="00F431FB"/>
    <w:rsid w:val="00F60984"/>
    <w:rsid w:val="00F629F1"/>
    <w:rsid w:val="00F66DF1"/>
    <w:rsid w:val="00F70F16"/>
    <w:rsid w:val="00F714BC"/>
    <w:rsid w:val="00F73C1B"/>
    <w:rsid w:val="00F76CED"/>
    <w:rsid w:val="00F81637"/>
    <w:rsid w:val="00F857B0"/>
    <w:rsid w:val="00F90728"/>
    <w:rsid w:val="00F93CAA"/>
    <w:rsid w:val="00F96592"/>
    <w:rsid w:val="00F972E3"/>
    <w:rsid w:val="00FA5911"/>
    <w:rsid w:val="00FB6CA2"/>
    <w:rsid w:val="00FC1755"/>
    <w:rsid w:val="00FC28A0"/>
    <w:rsid w:val="00FC3953"/>
    <w:rsid w:val="00FC664D"/>
    <w:rsid w:val="00FC6F70"/>
    <w:rsid w:val="00FD25DE"/>
    <w:rsid w:val="00FF07A0"/>
    <w:rsid w:val="00FF436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DFBEFE"/>
  <w15:docId w15:val="{66FED562-999A-4F95-B64A-855557A6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1">
    <w:name w:val="itemtext1"/>
    <w:basedOn w:val="a0"/>
    <w:rsid w:val="00E02FF2"/>
    <w:rPr>
      <w:rFonts w:ascii="Segoe UI" w:hAnsi="Segoe UI" w:cs="Segoe UI" w:hint="default"/>
      <w:color w:val="000000"/>
      <w:sz w:val="20"/>
      <w:szCs w:val="20"/>
    </w:rPr>
  </w:style>
  <w:style w:type="table" w:customStyle="1" w:styleId="9">
    <w:name w:val="Сетка таблицы9"/>
    <w:basedOn w:val="a1"/>
    <w:next w:val="ab"/>
    <w:uiPriority w:val="59"/>
    <w:rsid w:val="00657935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657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b"/>
    <w:uiPriority w:val="59"/>
    <w:rsid w:val="00F972E3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4C1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2">
    <w:name w:val="Заголовок №2_"/>
    <w:basedOn w:val="a0"/>
    <w:link w:val="20"/>
    <w:rsid w:val="007F4A5F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7F4A5F"/>
    <w:pPr>
      <w:widowControl w:val="0"/>
      <w:shd w:val="clear" w:color="auto" w:fill="FFFFFF"/>
      <w:overflowPunct/>
      <w:autoSpaceDE/>
      <w:autoSpaceDN/>
      <w:adjustRightInd/>
      <w:spacing w:after="360"/>
      <w:jc w:val="center"/>
      <w:textAlignment w:val="auto"/>
      <w:outlineLvl w:val="1"/>
    </w:pPr>
    <w:rPr>
      <w:b/>
      <w:bCs/>
      <w:szCs w:val="28"/>
    </w:rPr>
  </w:style>
  <w:style w:type="character" w:customStyle="1" w:styleId="ac">
    <w:name w:val="Основной текст_"/>
    <w:basedOn w:val="a0"/>
    <w:link w:val="1"/>
    <w:rsid w:val="0020344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203449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D058C-C6F7-4881-B7C2-1AD0788C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30</TotalTime>
  <Pages>6</Pages>
  <Words>978</Words>
  <Characters>7814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Петухова Юлия Сергеевна</cp:lastModifiedBy>
  <cp:revision>5</cp:revision>
  <cp:lastPrinted>2024-07-15T06:16:00Z</cp:lastPrinted>
  <dcterms:created xsi:type="dcterms:W3CDTF">2025-10-24T13:31:00Z</dcterms:created>
  <dcterms:modified xsi:type="dcterms:W3CDTF">2025-10-31T09:25:00Z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Г.В. Крохмаль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40-00-57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П6-7677</vt:lpwstr>
  </property>
  <property fmtid="{D5CDD505-2E9C-101B-9397-08002B2CF9AE}" pid="9" name="от">
    <vt:lpwstr>15.02.2020</vt:lpwstr>
  </property>
  <property fmtid="{D5CDD505-2E9C-101B-9397-08002B2CF9AE}" pid="10" name="Р*Исполнитель...*Фамилия И.О.">
    <vt:lpwstr>Тяхтинен Наталия Владимировна</vt:lpwstr>
  </property>
  <property fmtid="{D5CDD505-2E9C-101B-9397-08002B2CF9AE}" pid="11" name="Номер версии">
    <vt:lpwstr>2</vt:lpwstr>
  </property>
  <property fmtid="{D5CDD505-2E9C-101B-9397-08002B2CF9AE}" pid="12" name="ИД">
    <vt:lpwstr>18810333</vt:lpwstr>
  </property>
  <property fmtid="{D5CDD505-2E9C-101B-9397-08002B2CF9AE}" pid="13" name="INSTALL_ID">
    <vt:lpwstr>34115</vt:lpwstr>
  </property>
</Properties>
</file>